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1114" w:rsidP="0097402B" w:rsidRDefault="00230592" w14:paraId="2FD2C64B" w14:textId="3836216D">
      <w:pPr>
        <w:pStyle w:val="Default"/>
        <w:rPr>
          <w:rFonts w:ascii="Calibri Light" w:hAnsi="Calibri Light" w:cs="Calibri Light"/>
          <w:sz w:val="144"/>
          <w:szCs w:val="144"/>
        </w:rPr>
      </w:pPr>
      <w:r w:rsidRPr="00230592">
        <w:rPr>
          <w:rFonts w:ascii="Calibri Light" w:hAnsi="Calibri Light" w:cs="Calibri Light"/>
          <w:noProof/>
          <w:sz w:val="144"/>
          <w:szCs w:val="144"/>
        </w:rPr>
        <w:drawing>
          <wp:inline distT="0" distB="0" distL="0" distR="0" wp14:anchorId="1B514239" wp14:editId="428AA6A3">
            <wp:extent cx="5943600" cy="179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2B" w:rsidP="0097402B" w:rsidRDefault="002642EF" w14:paraId="787291E6" w14:textId="2027944B">
      <w:pPr>
        <w:pStyle w:val="Default"/>
        <w:rPr>
          <w:rFonts w:ascii="Calibri Light" w:hAnsi="Calibri Light" w:cs="Calibri Light"/>
          <w:sz w:val="144"/>
          <w:szCs w:val="144"/>
        </w:rPr>
      </w:pPr>
      <w:r>
        <w:rPr>
          <w:rFonts w:ascii="Calibri Light" w:hAnsi="Calibri Light" w:cs="Calibri Light"/>
          <w:sz w:val="144"/>
          <w:szCs w:val="144"/>
        </w:rPr>
        <w:t>C</w:t>
      </w:r>
      <w:r w:rsidR="00D74640">
        <w:rPr>
          <w:rFonts w:ascii="Calibri Light" w:hAnsi="Calibri Light" w:cs="Calibri Light"/>
          <w:sz w:val="144"/>
          <w:szCs w:val="144"/>
        </w:rPr>
        <w:t>OMPETITOR</w:t>
      </w:r>
      <w:r w:rsidR="0097402B">
        <w:rPr>
          <w:rFonts w:ascii="Calibri Light" w:hAnsi="Calibri Light" w:cs="Calibri Light"/>
          <w:sz w:val="144"/>
          <w:szCs w:val="144"/>
        </w:rPr>
        <w:t xml:space="preserve"> RESOURCE </w:t>
      </w:r>
    </w:p>
    <w:p w:rsidRPr="00501B1A" w:rsidR="00CF12E2" w:rsidP="0097402B" w:rsidRDefault="00CF12E2" w14:paraId="2970BA91" w14:textId="77777777">
      <w:pPr>
        <w:pStyle w:val="Default"/>
        <w:rPr>
          <w:sz w:val="16"/>
          <w:szCs w:val="16"/>
        </w:rPr>
      </w:pPr>
    </w:p>
    <w:p w:rsidRPr="008C3B75" w:rsidR="000D5B8D" w:rsidP="7A68E642" w:rsidRDefault="000D5B8D" w14:paraId="061510C3" w14:textId="19E0633B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8"/>
          <w:szCs w:val="28"/>
        </w:rPr>
      </w:pPr>
      <w:r w:rsidRPr="7A68E642" w:rsidR="000D5B8D">
        <w:rPr>
          <w:rFonts w:cs="Calibri" w:cstheme="minorAscii"/>
          <w:sz w:val="28"/>
          <w:szCs w:val="28"/>
        </w:rPr>
        <w:t>Haas Automation is a sponsor of the 202</w:t>
      </w:r>
      <w:r w:rsidRPr="7A68E642" w:rsidR="5B9F83F4">
        <w:rPr>
          <w:rFonts w:cs="Calibri" w:cstheme="minorAscii"/>
          <w:sz w:val="28"/>
          <w:szCs w:val="28"/>
        </w:rPr>
        <w:t>4</w:t>
      </w:r>
      <w:r w:rsidRPr="7A68E642" w:rsidR="000D5B8D">
        <w:rPr>
          <w:rFonts w:cs="Calibri" w:cstheme="minorAscii"/>
          <w:sz w:val="28"/>
          <w:szCs w:val="28"/>
        </w:rPr>
        <w:t xml:space="preserve"> SkillsUSA CNC Machining</w:t>
      </w:r>
    </w:p>
    <w:p w:rsidRPr="008C3B75" w:rsidR="000D5B8D" w:rsidP="7A68E642" w:rsidRDefault="000D5B8D" w14:paraId="745970BE" w14:textId="568BC546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8"/>
          <w:szCs w:val="28"/>
        </w:rPr>
      </w:pPr>
      <w:r w:rsidRPr="7A68E642" w:rsidR="000D5B8D">
        <w:rPr>
          <w:rFonts w:cs="Calibri" w:cstheme="minorAscii"/>
          <w:sz w:val="28"/>
          <w:szCs w:val="28"/>
        </w:rPr>
        <w:t xml:space="preserve">Competitions. We are committed to </w:t>
      </w:r>
      <w:r w:rsidRPr="7A68E642" w:rsidR="000D5B8D">
        <w:rPr>
          <w:rFonts w:cs="Calibri" w:cstheme="minorAscii"/>
          <w:sz w:val="28"/>
          <w:szCs w:val="28"/>
        </w:rPr>
        <w:t>providing</w:t>
      </w:r>
      <w:r w:rsidRPr="7A68E642" w:rsidR="000D5B8D">
        <w:rPr>
          <w:rFonts w:cs="Calibri" w:cstheme="minorAscii"/>
          <w:sz w:val="28"/>
          <w:szCs w:val="28"/>
        </w:rPr>
        <w:t xml:space="preserve"> materials for Regional and State competitions throughout the United States for the 202</w:t>
      </w:r>
      <w:r w:rsidRPr="7A68E642" w:rsidR="74AA3D3C">
        <w:rPr>
          <w:rFonts w:cs="Calibri" w:cstheme="minorAscii"/>
          <w:sz w:val="28"/>
          <w:szCs w:val="28"/>
        </w:rPr>
        <w:t>4</w:t>
      </w:r>
      <w:r w:rsidRPr="7A68E642" w:rsidR="000D5B8D">
        <w:rPr>
          <w:rFonts w:cs="Calibri" w:cstheme="minorAscii"/>
          <w:sz w:val="28"/>
          <w:szCs w:val="28"/>
        </w:rPr>
        <w:t xml:space="preserve"> CNC</w:t>
      </w:r>
    </w:p>
    <w:p w:rsidRPr="008C3B75" w:rsidR="000D5B8D" w:rsidP="000D5B8D" w:rsidRDefault="000D5B8D" w14:paraId="264728C7" w14:textId="4B84C59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3B75">
        <w:rPr>
          <w:rFonts w:cstheme="minorHAnsi"/>
          <w:sz w:val="28"/>
          <w:szCs w:val="28"/>
        </w:rPr>
        <w:t>Machining Competitions.</w:t>
      </w:r>
    </w:p>
    <w:p w:rsidRPr="008C3B75" w:rsidR="00997338" w:rsidP="000D5B8D" w:rsidRDefault="00997338" w14:paraId="3F9BF02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Pr="008C3B75" w:rsidR="000D5B8D" w:rsidP="000D5B8D" w:rsidRDefault="000D5B8D" w14:paraId="11CA910B" w14:textId="7E2788A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3B75">
        <w:rPr>
          <w:rFonts w:cstheme="minorHAnsi"/>
          <w:sz w:val="28"/>
          <w:szCs w:val="28"/>
        </w:rPr>
        <w:t xml:space="preserve">In addition, we are providing a list of resources to help prepare students to enter the CNC Machining competitions and the workforce of our industry, feeling well-equipped for success. </w:t>
      </w:r>
      <w:r w:rsidRPr="008E75CA" w:rsidR="008E75CA">
        <w:rPr>
          <w:rFonts w:cstheme="minorHAnsi"/>
          <w:sz w:val="28"/>
          <w:szCs w:val="28"/>
        </w:rPr>
        <w:t>Please see the following pages for resources</w:t>
      </w:r>
      <w:r w:rsidRPr="008C3B75" w:rsidR="008E75CA">
        <w:rPr>
          <w:rFonts w:cstheme="minorHAnsi"/>
          <w:sz w:val="28"/>
          <w:szCs w:val="28"/>
        </w:rPr>
        <w:t xml:space="preserve"> or</w:t>
      </w:r>
      <w:r w:rsidRPr="008C3B75">
        <w:rPr>
          <w:rFonts w:cstheme="minorHAnsi"/>
          <w:sz w:val="28"/>
          <w:szCs w:val="28"/>
        </w:rPr>
        <w:t xml:space="preserve"> visit our website at haascnc.com.</w:t>
      </w:r>
    </w:p>
    <w:p w:rsidRPr="008C3B75" w:rsidR="00997338" w:rsidP="000D5B8D" w:rsidRDefault="00997338" w14:paraId="6CC5F35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Pr="008C3B75" w:rsidR="000D5B8D" w:rsidP="000D5B8D" w:rsidRDefault="000D5B8D" w14:paraId="232AFDA2" w14:textId="2CA106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3B75">
        <w:rPr>
          <w:rFonts w:cstheme="minorHAnsi"/>
          <w:sz w:val="28"/>
          <w:szCs w:val="28"/>
        </w:rPr>
        <w:t>For Regional and State</w:t>
      </w:r>
      <w:r w:rsidRPr="008C3B75" w:rsidR="00307D2F">
        <w:rPr>
          <w:rFonts w:cstheme="minorHAnsi"/>
          <w:sz w:val="28"/>
          <w:szCs w:val="28"/>
        </w:rPr>
        <w:t xml:space="preserve"> </w:t>
      </w:r>
      <w:r w:rsidRPr="008C3B75">
        <w:rPr>
          <w:rFonts w:cstheme="minorHAnsi"/>
          <w:sz w:val="28"/>
          <w:szCs w:val="28"/>
        </w:rPr>
        <w:t xml:space="preserve">level SkillsUSA testing materials, please </w:t>
      </w:r>
      <w:proofErr w:type="gramStart"/>
      <w:r w:rsidRPr="008C3B75">
        <w:rPr>
          <w:rFonts w:cstheme="minorHAnsi"/>
          <w:sz w:val="28"/>
          <w:szCs w:val="28"/>
        </w:rPr>
        <w:t>contact</w:t>
      </w:r>
      <w:proofErr w:type="gramEnd"/>
    </w:p>
    <w:p w:rsidRPr="008C3B75" w:rsidR="0097402B" w:rsidP="00997338" w:rsidRDefault="00997338" w14:paraId="71294491" w14:textId="36985C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C3B75">
        <w:rPr>
          <w:rFonts w:cstheme="minorHAnsi"/>
          <w:sz w:val="28"/>
          <w:szCs w:val="28"/>
        </w:rPr>
        <w:t>the</w:t>
      </w:r>
      <w:r w:rsidRPr="008C3B75" w:rsidR="000D5B8D">
        <w:rPr>
          <w:rFonts w:cstheme="minorHAnsi"/>
          <w:sz w:val="28"/>
          <w:szCs w:val="28"/>
        </w:rPr>
        <w:t xml:space="preserve"> SkillsUSA State Director</w:t>
      </w:r>
      <w:r w:rsidRPr="008C3B75">
        <w:rPr>
          <w:rFonts w:cstheme="minorHAnsi"/>
          <w:sz w:val="28"/>
          <w:szCs w:val="28"/>
        </w:rPr>
        <w:t xml:space="preserve"> </w:t>
      </w:r>
      <w:r w:rsidRPr="008C3B75" w:rsidR="000D5B8D">
        <w:rPr>
          <w:rFonts w:cstheme="minorHAnsi"/>
          <w:sz w:val="28"/>
          <w:szCs w:val="28"/>
        </w:rPr>
        <w:t>in your state.</w:t>
      </w:r>
    </w:p>
    <w:p w:rsidR="0097402B" w:rsidP="0097402B" w:rsidRDefault="0097402B" w14:paraId="28C3995A" w14:textId="72DEDE45">
      <w:pPr>
        <w:pStyle w:val="Default"/>
        <w:rPr>
          <w:sz w:val="22"/>
          <w:szCs w:val="22"/>
        </w:rPr>
      </w:pPr>
    </w:p>
    <w:p w:rsidR="0097402B" w:rsidP="0097402B" w:rsidRDefault="0097402B" w14:paraId="6B01EF54" w14:textId="444769DE">
      <w:pPr>
        <w:pStyle w:val="Default"/>
        <w:rPr>
          <w:sz w:val="22"/>
          <w:szCs w:val="22"/>
        </w:rPr>
      </w:pPr>
    </w:p>
    <w:p w:rsidR="00812E89" w:rsidP="0097402B" w:rsidRDefault="00812E89" w14:paraId="1F8A2CB3" w14:textId="77777777">
      <w:pPr>
        <w:pStyle w:val="Default"/>
        <w:rPr>
          <w:sz w:val="22"/>
          <w:szCs w:val="22"/>
        </w:rPr>
      </w:pPr>
    </w:p>
    <w:p w:rsidR="008C3B75" w:rsidP="00FB1114" w:rsidRDefault="008C3B75" w14:paraId="00787807" w14:textId="77777777">
      <w:pPr>
        <w:pStyle w:val="Default"/>
        <w:ind w:firstLine="720"/>
        <w:rPr>
          <w:sz w:val="22"/>
          <w:szCs w:val="22"/>
        </w:rPr>
      </w:pPr>
    </w:p>
    <w:p w:rsidR="008C3B75" w:rsidP="00FB1114" w:rsidRDefault="008C3B75" w14:paraId="4E0B8866" w14:textId="77777777">
      <w:pPr>
        <w:pStyle w:val="Default"/>
        <w:ind w:firstLine="720"/>
        <w:rPr>
          <w:sz w:val="22"/>
          <w:szCs w:val="22"/>
        </w:rPr>
      </w:pPr>
    </w:p>
    <w:p w:rsidR="0097402B" w:rsidP="00FB1114" w:rsidRDefault="0097402B" w14:paraId="1A82C59B" w14:textId="0965FB62">
      <w:pPr>
        <w:pStyle w:val="Default"/>
        <w:ind w:firstLine="720"/>
        <w:rPr>
          <w:sz w:val="22"/>
          <w:szCs w:val="22"/>
        </w:rPr>
      </w:pPr>
      <w:bookmarkStart w:name="_Hlk121308466" w:id="0"/>
      <w:r>
        <w:rPr>
          <w:sz w:val="22"/>
          <w:szCs w:val="22"/>
        </w:rPr>
        <w:t xml:space="preserve"> </w:t>
      </w:r>
    </w:p>
    <w:p w:rsidR="008C3B75" w:rsidP="00FB1114" w:rsidRDefault="008C3B75" w14:paraId="30A9CF78" w14:textId="77777777">
      <w:pPr>
        <w:pStyle w:val="Default"/>
        <w:ind w:firstLine="720"/>
        <w:rPr>
          <w:sz w:val="22"/>
          <w:szCs w:val="22"/>
        </w:rPr>
      </w:pPr>
    </w:p>
    <w:bookmarkEnd w:id="0"/>
    <w:p w:rsidR="000C4F5D" w:rsidP="000C4F5D" w:rsidRDefault="000C4F5D" w14:paraId="702D973A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56"/>
          <w:szCs w:val="56"/>
        </w:rPr>
      </w:pPr>
      <w:r>
        <w:rPr>
          <w:rFonts w:ascii="Calibri-Light" w:hAnsi="Calibri-Light" w:cs="Calibri-Light"/>
          <w:sz w:val="56"/>
          <w:szCs w:val="56"/>
        </w:rPr>
        <w:t>About the Competition:</w:t>
      </w:r>
    </w:p>
    <w:p w:rsidRPr="000853FA" w:rsidR="000C4F5D" w:rsidP="000C4F5D" w:rsidRDefault="000C4F5D" w14:paraId="2C3C5055" w14:textId="33EE5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755ECA5C" w:rsidR="000C4F5D">
        <w:rPr>
          <w:rFonts w:ascii="Calibri" w:hAnsi="Calibri" w:cs="Calibri"/>
          <w:sz w:val="24"/>
          <w:szCs w:val="24"/>
        </w:rPr>
        <w:t>Regional</w:t>
      </w:r>
      <w:r w:rsidRPr="755ECA5C" w:rsidR="000853FA">
        <w:rPr>
          <w:rFonts w:ascii="Calibri" w:hAnsi="Calibri" w:cs="Calibri"/>
          <w:sz w:val="24"/>
          <w:szCs w:val="24"/>
        </w:rPr>
        <w:t xml:space="preserve"> </w:t>
      </w:r>
      <w:r w:rsidRPr="755ECA5C" w:rsidR="000C4F5D">
        <w:rPr>
          <w:rFonts w:ascii="Calibri" w:hAnsi="Calibri" w:cs="Calibri"/>
          <w:sz w:val="24"/>
          <w:szCs w:val="24"/>
        </w:rPr>
        <w:t xml:space="preserve">and State-level CNC </w:t>
      </w:r>
      <w:r w:rsidRPr="755ECA5C" w:rsidR="00071401">
        <w:rPr>
          <w:rFonts w:ascii="Calibri" w:hAnsi="Calibri" w:cs="Calibri"/>
          <w:sz w:val="24"/>
          <w:szCs w:val="24"/>
        </w:rPr>
        <w:t>Milling Programmer</w:t>
      </w:r>
      <w:r w:rsidRPr="755ECA5C" w:rsidR="000C4F5D">
        <w:rPr>
          <w:rFonts w:ascii="Calibri" w:hAnsi="Calibri" w:cs="Calibri"/>
          <w:sz w:val="24"/>
          <w:szCs w:val="24"/>
        </w:rPr>
        <w:t xml:space="preserve">, CNC </w:t>
      </w:r>
      <w:r w:rsidRPr="755ECA5C" w:rsidR="00071401">
        <w:rPr>
          <w:rFonts w:ascii="Calibri" w:hAnsi="Calibri" w:cs="Calibri"/>
          <w:sz w:val="24"/>
          <w:szCs w:val="24"/>
        </w:rPr>
        <w:t>2-Axis Turning,</w:t>
      </w:r>
      <w:r w:rsidRPr="755ECA5C" w:rsidR="000C4F5D">
        <w:rPr>
          <w:rFonts w:ascii="Calibri" w:hAnsi="Calibri" w:cs="Calibri"/>
          <w:sz w:val="24"/>
          <w:szCs w:val="24"/>
        </w:rPr>
        <w:t xml:space="preserve"> CN</w:t>
      </w:r>
      <w:r w:rsidRPr="755ECA5C" w:rsidR="00071401">
        <w:rPr>
          <w:rFonts w:ascii="Calibri" w:hAnsi="Calibri" w:cs="Calibri"/>
          <w:sz w:val="24"/>
          <w:szCs w:val="24"/>
        </w:rPr>
        <w:t>N 3-Axis Milling, and</w:t>
      </w:r>
      <w:r w:rsidRPr="755ECA5C" w:rsidR="564AF282">
        <w:rPr>
          <w:rFonts w:ascii="Calibri" w:hAnsi="Calibri" w:cs="Calibri"/>
          <w:sz w:val="24"/>
          <w:szCs w:val="24"/>
        </w:rPr>
        <w:t xml:space="preserve"> State</w:t>
      </w:r>
      <w:r w:rsidRPr="755ECA5C" w:rsidR="00071401">
        <w:rPr>
          <w:rFonts w:ascii="Calibri" w:hAnsi="Calibri" w:cs="Calibri"/>
          <w:sz w:val="24"/>
          <w:szCs w:val="24"/>
        </w:rPr>
        <w:t xml:space="preserve"> CNC </w:t>
      </w:r>
      <w:r w:rsidRPr="755ECA5C" w:rsidR="00B97C95">
        <w:rPr>
          <w:rFonts w:ascii="Calibri" w:hAnsi="Calibri" w:cs="Calibri"/>
          <w:sz w:val="24"/>
          <w:szCs w:val="24"/>
        </w:rPr>
        <w:t>5-Axis Milling Programmer</w:t>
      </w:r>
      <w:r w:rsidRPr="755ECA5C" w:rsidR="000C4F5D">
        <w:rPr>
          <w:rFonts w:ascii="Calibri" w:hAnsi="Calibri" w:cs="Calibri"/>
          <w:sz w:val="24"/>
          <w:szCs w:val="24"/>
        </w:rPr>
        <w:t xml:space="preserve"> competitions will test </w:t>
      </w:r>
      <w:r w:rsidRPr="755ECA5C" w:rsidR="00166BA5">
        <w:rPr>
          <w:rFonts w:ascii="Calibri" w:hAnsi="Calibri" w:cs="Calibri"/>
          <w:sz w:val="24"/>
          <w:szCs w:val="24"/>
        </w:rPr>
        <w:t>t</w:t>
      </w:r>
      <w:r w:rsidRPr="755ECA5C" w:rsidR="000C4F5D">
        <w:rPr>
          <w:rFonts w:ascii="Calibri" w:hAnsi="Calibri" w:cs="Calibri"/>
          <w:sz w:val="24"/>
          <w:szCs w:val="24"/>
        </w:rPr>
        <w:t>wo major skills areas (1) a CNC theory test and (2</w:t>
      </w:r>
      <w:r w:rsidRPr="755ECA5C" w:rsidR="00B97C95">
        <w:rPr>
          <w:rFonts w:ascii="Calibri" w:hAnsi="Calibri" w:cs="Calibri"/>
          <w:sz w:val="24"/>
          <w:szCs w:val="24"/>
        </w:rPr>
        <w:t>) CAM</w:t>
      </w:r>
      <w:r w:rsidRPr="755ECA5C" w:rsidR="000C4F5D">
        <w:rPr>
          <w:rFonts w:ascii="Calibri" w:hAnsi="Calibri" w:cs="Calibri"/>
          <w:sz w:val="24"/>
          <w:szCs w:val="24"/>
        </w:rPr>
        <w:t xml:space="preserve"> programming</w:t>
      </w:r>
      <w:r w:rsidRPr="755ECA5C" w:rsidR="001C4254">
        <w:rPr>
          <w:rFonts w:ascii="Calibri" w:hAnsi="Calibri" w:cs="Calibri"/>
          <w:sz w:val="24"/>
          <w:szCs w:val="24"/>
        </w:rPr>
        <w:t xml:space="preserve"> and </w:t>
      </w:r>
      <w:r w:rsidRPr="755ECA5C" w:rsidR="00861D0F">
        <w:rPr>
          <w:rFonts w:ascii="Calibri" w:hAnsi="Calibri" w:cs="Calibri"/>
          <w:sz w:val="24"/>
          <w:szCs w:val="24"/>
        </w:rPr>
        <w:t>Oral Professional Development Assessment</w:t>
      </w:r>
      <w:r w:rsidRPr="755ECA5C" w:rsidR="1B7C8102">
        <w:rPr>
          <w:rFonts w:ascii="Calibri" w:hAnsi="Calibri" w:cs="Calibri"/>
          <w:sz w:val="24"/>
          <w:szCs w:val="24"/>
        </w:rPr>
        <w:t>.</w:t>
      </w:r>
    </w:p>
    <w:p w:rsidR="000C4F5D" w:rsidP="000C4F5D" w:rsidRDefault="000C4F5D" w14:paraId="05FDBCB3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0C4F5D" w:rsidP="000C4F5D" w:rsidRDefault="000C4F5D" w14:paraId="20E28DFE" w14:textId="6929DC8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r>
        <w:rPr>
          <w:rFonts w:ascii="Calibri-Light" w:hAnsi="Calibri-Light" w:cs="Calibri-Light"/>
          <w:sz w:val="32"/>
          <w:szCs w:val="32"/>
        </w:rPr>
        <w:t>CNC Theory Test:</w:t>
      </w:r>
    </w:p>
    <w:p w:rsidRPr="000853FA" w:rsidR="000C4F5D" w:rsidP="000C4F5D" w:rsidRDefault="000C4F5D" w14:paraId="121CD327" w14:textId="7D697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53FA">
        <w:rPr>
          <w:rFonts w:ascii="Calibri" w:hAnsi="Calibri" w:cs="Calibri"/>
          <w:sz w:val="24"/>
          <w:szCs w:val="24"/>
        </w:rPr>
        <w:t xml:space="preserve">The CNC theory test is </w:t>
      </w:r>
      <w:r w:rsidR="00861D0F">
        <w:rPr>
          <w:rFonts w:ascii="Calibri" w:hAnsi="Calibri" w:cs="Calibri"/>
          <w:sz w:val="24"/>
          <w:szCs w:val="24"/>
        </w:rPr>
        <w:t xml:space="preserve">a </w:t>
      </w:r>
      <w:r w:rsidRPr="000853FA">
        <w:rPr>
          <w:rFonts w:ascii="Calibri" w:hAnsi="Calibri" w:cs="Calibri"/>
          <w:sz w:val="24"/>
          <w:szCs w:val="24"/>
        </w:rPr>
        <w:t>set of multiple-choice questi</w:t>
      </w:r>
      <w:r w:rsidR="00861D0F">
        <w:rPr>
          <w:rFonts w:ascii="Calibri" w:hAnsi="Calibri" w:cs="Calibri"/>
          <w:sz w:val="24"/>
          <w:szCs w:val="24"/>
        </w:rPr>
        <w:t>o</w:t>
      </w:r>
      <w:r w:rsidRPr="000853FA">
        <w:rPr>
          <w:rFonts w:ascii="Calibri" w:hAnsi="Calibri" w:cs="Calibri"/>
          <w:sz w:val="24"/>
          <w:szCs w:val="24"/>
        </w:rPr>
        <w:t>ns closely related to the CNC subject area of focus</w:t>
      </w:r>
      <w:r w:rsidR="000853FA">
        <w:rPr>
          <w:rFonts w:ascii="Calibri" w:hAnsi="Calibri" w:cs="Calibri"/>
          <w:sz w:val="24"/>
          <w:szCs w:val="24"/>
        </w:rPr>
        <w:t xml:space="preserve"> </w:t>
      </w:r>
      <w:r w:rsidRPr="000853FA">
        <w:rPr>
          <w:rFonts w:ascii="Calibri" w:hAnsi="Calibri" w:cs="Calibri"/>
          <w:sz w:val="24"/>
          <w:szCs w:val="24"/>
        </w:rPr>
        <w:t>for the competition, i.e</w:t>
      </w:r>
      <w:r w:rsidR="0014056A">
        <w:rPr>
          <w:rFonts w:ascii="Calibri" w:hAnsi="Calibri" w:cs="Calibri"/>
          <w:sz w:val="24"/>
          <w:szCs w:val="24"/>
        </w:rPr>
        <w:t>.,</w:t>
      </w:r>
      <w:r w:rsidRPr="000853FA">
        <w:rPr>
          <w:rFonts w:ascii="Calibri" w:hAnsi="Calibri" w:cs="Calibri"/>
          <w:sz w:val="24"/>
          <w:szCs w:val="24"/>
        </w:rPr>
        <w:t xml:space="preserve"> milling or turning. Competitors must select the best answer that applies,</w:t>
      </w:r>
      <w:r w:rsidR="000853FA">
        <w:rPr>
          <w:rFonts w:ascii="Calibri" w:hAnsi="Calibri" w:cs="Calibri"/>
          <w:sz w:val="24"/>
          <w:szCs w:val="24"/>
        </w:rPr>
        <w:t xml:space="preserve"> </w:t>
      </w:r>
      <w:r w:rsidRPr="000853FA">
        <w:rPr>
          <w:rFonts w:ascii="Calibri" w:hAnsi="Calibri" w:cs="Calibri"/>
          <w:sz w:val="24"/>
          <w:szCs w:val="24"/>
        </w:rPr>
        <w:t xml:space="preserve">reading each question carefully before </w:t>
      </w:r>
      <w:r w:rsidR="008E75CA">
        <w:rPr>
          <w:rFonts w:ascii="Calibri" w:hAnsi="Calibri" w:cs="Calibri"/>
          <w:sz w:val="24"/>
          <w:szCs w:val="24"/>
        </w:rPr>
        <w:t>choos</w:t>
      </w:r>
      <w:r w:rsidRPr="000853FA">
        <w:rPr>
          <w:rFonts w:ascii="Calibri" w:hAnsi="Calibri" w:cs="Calibri"/>
          <w:sz w:val="24"/>
          <w:szCs w:val="24"/>
        </w:rPr>
        <w:t>ing an answer. Contestant numbers must be written on the</w:t>
      </w:r>
      <w:r w:rsidR="000853FA">
        <w:rPr>
          <w:rFonts w:ascii="Calibri" w:hAnsi="Calibri" w:cs="Calibri"/>
          <w:sz w:val="24"/>
          <w:szCs w:val="24"/>
        </w:rPr>
        <w:t xml:space="preserve"> </w:t>
      </w:r>
      <w:r w:rsidRPr="000853FA">
        <w:rPr>
          <w:rFonts w:ascii="Calibri" w:hAnsi="Calibri" w:cs="Calibri"/>
          <w:sz w:val="24"/>
          <w:szCs w:val="24"/>
        </w:rPr>
        <w:t>test in the space provided on each page, or the competitor will receive 0 points.</w:t>
      </w:r>
    </w:p>
    <w:p w:rsidR="000C4F5D" w:rsidP="000C4F5D" w:rsidRDefault="000C4F5D" w14:paraId="253BAFD1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0C4F5D" w:rsidP="000C4F5D" w:rsidRDefault="000C4F5D" w14:paraId="76DD2E38" w14:textId="723CE57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r>
        <w:rPr>
          <w:rFonts w:ascii="Calibri-Light" w:hAnsi="Calibri-Light" w:cs="Calibri-Light"/>
          <w:sz w:val="32"/>
          <w:szCs w:val="32"/>
        </w:rPr>
        <w:t>Programming:</w:t>
      </w:r>
    </w:p>
    <w:p w:rsidRPr="000C4F5D" w:rsidR="000C4F5D" w:rsidP="000C4F5D" w:rsidRDefault="000C4F5D" w14:paraId="69B9DDE0" w14:textId="49F33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C4F5D">
        <w:rPr>
          <w:rFonts w:ascii="Calibri" w:hAnsi="Calibri" w:cs="Calibri"/>
          <w:sz w:val="24"/>
          <w:szCs w:val="24"/>
        </w:rPr>
        <w:t>The</w:t>
      </w:r>
      <w:r w:rsidR="00CA17C5">
        <w:rPr>
          <w:rFonts w:ascii="Calibri" w:hAnsi="Calibri" w:cs="Calibri"/>
          <w:sz w:val="24"/>
          <w:szCs w:val="24"/>
        </w:rPr>
        <w:t xml:space="preserve"> </w:t>
      </w:r>
      <w:r w:rsidRPr="000C4F5D">
        <w:rPr>
          <w:rFonts w:ascii="Calibri" w:hAnsi="Calibri" w:cs="Calibri"/>
          <w:sz w:val="24"/>
          <w:szCs w:val="24"/>
        </w:rPr>
        <w:t>programming</w:t>
      </w:r>
      <w:r w:rsidR="00CA17C5">
        <w:rPr>
          <w:rFonts w:ascii="Calibri" w:hAnsi="Calibri" w:cs="Calibri"/>
          <w:sz w:val="24"/>
          <w:szCs w:val="24"/>
        </w:rPr>
        <w:t xml:space="preserve"> portion of the competition </w:t>
      </w:r>
      <w:r w:rsidRPr="000C4F5D">
        <w:rPr>
          <w:rFonts w:ascii="Calibri" w:hAnsi="Calibri" w:cs="Calibri"/>
          <w:sz w:val="24"/>
          <w:szCs w:val="24"/>
        </w:rPr>
        <w:t>will provide competitors with access to a part drawing,</w:t>
      </w:r>
      <w:r w:rsidR="002204F4">
        <w:rPr>
          <w:rFonts w:ascii="Calibri" w:hAnsi="Calibri" w:cs="Calibri"/>
          <w:sz w:val="24"/>
          <w:szCs w:val="24"/>
        </w:rPr>
        <w:t xml:space="preserve"> STEP model</w:t>
      </w:r>
      <w:r w:rsidRPr="000C4F5D">
        <w:rPr>
          <w:rFonts w:ascii="Calibri" w:hAnsi="Calibri" w:cs="Calibri"/>
          <w:sz w:val="24"/>
          <w:szCs w:val="24"/>
        </w:rPr>
        <w:t xml:space="preserve">, </w:t>
      </w:r>
      <w:r w:rsidR="00DD1E0A">
        <w:rPr>
          <w:rFonts w:ascii="Calibri" w:hAnsi="Calibri" w:cs="Calibri"/>
          <w:sz w:val="24"/>
          <w:szCs w:val="24"/>
        </w:rPr>
        <w:t xml:space="preserve">and </w:t>
      </w:r>
      <w:r w:rsidR="002204F4">
        <w:rPr>
          <w:rFonts w:ascii="Calibri" w:hAnsi="Calibri" w:cs="Calibri"/>
          <w:sz w:val="24"/>
          <w:szCs w:val="24"/>
        </w:rPr>
        <w:t>Process Plan</w:t>
      </w:r>
      <w:r w:rsidRPr="000C4F5D">
        <w:rPr>
          <w:rFonts w:ascii="Calibri" w:hAnsi="Calibri" w:cs="Calibri"/>
          <w:sz w:val="24"/>
          <w:szCs w:val="24"/>
        </w:rPr>
        <w:t xml:space="preserve">. </w:t>
      </w:r>
      <w:r w:rsidR="00651450">
        <w:rPr>
          <w:rFonts w:ascii="Calibri" w:hAnsi="Calibri" w:cs="Calibri"/>
          <w:sz w:val="24"/>
          <w:szCs w:val="24"/>
        </w:rPr>
        <w:t>I</w:t>
      </w:r>
      <w:r w:rsidRPr="000C4F5D">
        <w:rPr>
          <w:rFonts w:ascii="Calibri" w:hAnsi="Calibri" w:cs="Calibri"/>
          <w:sz w:val="24"/>
          <w:szCs w:val="24"/>
        </w:rPr>
        <w:t>t is the</w:t>
      </w:r>
      <w:r w:rsidR="001249BD">
        <w:rPr>
          <w:rFonts w:ascii="Calibri" w:hAnsi="Calibri" w:cs="Calibri"/>
          <w:sz w:val="24"/>
          <w:szCs w:val="24"/>
        </w:rPr>
        <w:t xml:space="preserve"> </w:t>
      </w:r>
      <w:r w:rsidRPr="000C4F5D">
        <w:rPr>
          <w:rFonts w:ascii="Calibri" w:hAnsi="Calibri" w:cs="Calibri"/>
          <w:sz w:val="24"/>
          <w:szCs w:val="24"/>
        </w:rPr>
        <w:t xml:space="preserve">competitor’s job to use the provided documents to complete </w:t>
      </w:r>
      <w:r w:rsidR="00DD1E0A">
        <w:rPr>
          <w:rFonts w:ascii="Calibri" w:hAnsi="Calibri" w:cs="Calibri"/>
          <w:sz w:val="24"/>
          <w:szCs w:val="24"/>
        </w:rPr>
        <w:t>a CAM program</w:t>
      </w:r>
      <w:r w:rsidR="00120FB5">
        <w:rPr>
          <w:rFonts w:ascii="Calibri" w:hAnsi="Calibri" w:cs="Calibri"/>
          <w:sz w:val="24"/>
          <w:szCs w:val="24"/>
        </w:rPr>
        <w:t>. I</w:t>
      </w:r>
      <w:r w:rsidRPr="000C4F5D">
        <w:rPr>
          <w:rFonts w:ascii="Calibri" w:hAnsi="Calibri" w:cs="Calibri"/>
          <w:sz w:val="24"/>
          <w:szCs w:val="24"/>
        </w:rPr>
        <w:t>f run, the</w:t>
      </w:r>
      <w:r w:rsidR="001249BD">
        <w:rPr>
          <w:rFonts w:ascii="Calibri" w:hAnsi="Calibri" w:cs="Calibri"/>
          <w:sz w:val="24"/>
          <w:szCs w:val="24"/>
        </w:rPr>
        <w:t xml:space="preserve"> </w:t>
      </w:r>
      <w:r w:rsidRPr="000C4F5D">
        <w:rPr>
          <w:rFonts w:ascii="Calibri" w:hAnsi="Calibri" w:cs="Calibri"/>
          <w:sz w:val="24"/>
          <w:szCs w:val="24"/>
        </w:rPr>
        <w:t>program would produce a machined part that is</w:t>
      </w:r>
      <w:r w:rsidR="00975602">
        <w:rPr>
          <w:rFonts w:ascii="Calibri" w:hAnsi="Calibri" w:cs="Calibri"/>
          <w:sz w:val="24"/>
          <w:szCs w:val="24"/>
        </w:rPr>
        <w:t xml:space="preserve"> in accordance with the Process Plan, </w:t>
      </w:r>
      <w:r w:rsidR="00C469F1">
        <w:rPr>
          <w:rFonts w:ascii="Calibri" w:hAnsi="Calibri" w:cs="Calibri"/>
          <w:sz w:val="24"/>
          <w:szCs w:val="24"/>
        </w:rPr>
        <w:t>collision</w:t>
      </w:r>
      <w:r w:rsidR="00975602">
        <w:rPr>
          <w:rFonts w:ascii="Calibri" w:hAnsi="Calibri" w:cs="Calibri"/>
          <w:sz w:val="24"/>
          <w:szCs w:val="24"/>
        </w:rPr>
        <w:t>-</w:t>
      </w:r>
      <w:r w:rsidR="00C469F1">
        <w:rPr>
          <w:rFonts w:ascii="Calibri" w:hAnsi="Calibri" w:cs="Calibri"/>
          <w:sz w:val="24"/>
          <w:szCs w:val="24"/>
        </w:rPr>
        <w:t>free,</w:t>
      </w:r>
      <w:r w:rsidR="00A84A14">
        <w:rPr>
          <w:rFonts w:ascii="Calibri" w:hAnsi="Calibri" w:cs="Calibri"/>
          <w:sz w:val="24"/>
          <w:szCs w:val="24"/>
        </w:rPr>
        <w:t xml:space="preserve"> and</w:t>
      </w:r>
      <w:r w:rsidRPr="000C4F5D">
        <w:rPr>
          <w:rFonts w:ascii="Calibri" w:hAnsi="Calibri" w:cs="Calibri"/>
          <w:sz w:val="24"/>
          <w:szCs w:val="24"/>
        </w:rPr>
        <w:t xml:space="preserve"> accurate to the part drawing provided. The drawing will</w:t>
      </w:r>
      <w:r w:rsidR="001249BD">
        <w:rPr>
          <w:rFonts w:ascii="Calibri" w:hAnsi="Calibri" w:cs="Calibri"/>
          <w:sz w:val="24"/>
          <w:szCs w:val="24"/>
        </w:rPr>
        <w:t xml:space="preserve"> </w:t>
      </w:r>
      <w:r w:rsidRPr="000C4F5D">
        <w:rPr>
          <w:rFonts w:ascii="Calibri" w:hAnsi="Calibri" w:cs="Calibri"/>
          <w:sz w:val="24"/>
          <w:szCs w:val="24"/>
        </w:rPr>
        <w:t>be complete with multiple views making it easy for competitors to visualize the part and understand its</w:t>
      </w:r>
      <w:r w:rsidR="001249BD">
        <w:rPr>
          <w:rFonts w:ascii="Calibri" w:hAnsi="Calibri" w:cs="Calibri"/>
          <w:sz w:val="24"/>
          <w:szCs w:val="24"/>
        </w:rPr>
        <w:t xml:space="preserve"> </w:t>
      </w:r>
      <w:r w:rsidRPr="000C4F5D">
        <w:rPr>
          <w:rFonts w:ascii="Calibri" w:hAnsi="Calibri" w:cs="Calibri"/>
          <w:sz w:val="24"/>
          <w:szCs w:val="24"/>
        </w:rPr>
        <w:t xml:space="preserve">geometry. The </w:t>
      </w:r>
      <w:r w:rsidR="00775FC7">
        <w:rPr>
          <w:rFonts w:ascii="Calibri" w:hAnsi="Calibri" w:cs="Calibri"/>
          <w:sz w:val="24"/>
          <w:szCs w:val="24"/>
        </w:rPr>
        <w:t>Process Plan</w:t>
      </w:r>
      <w:r w:rsidRPr="000C4F5D">
        <w:rPr>
          <w:rFonts w:ascii="Calibri" w:hAnsi="Calibri" w:cs="Calibri"/>
          <w:sz w:val="24"/>
          <w:szCs w:val="24"/>
        </w:rPr>
        <w:t xml:space="preserve"> will provide </w:t>
      </w:r>
      <w:r w:rsidR="006A0560">
        <w:rPr>
          <w:rFonts w:ascii="Calibri" w:hAnsi="Calibri" w:cs="Calibri"/>
          <w:sz w:val="24"/>
          <w:szCs w:val="24"/>
        </w:rPr>
        <w:t>setup instructions, a sequence of operations,</w:t>
      </w:r>
      <w:r w:rsidR="00C243F9">
        <w:rPr>
          <w:rFonts w:ascii="Calibri" w:hAnsi="Calibri" w:cs="Calibri"/>
          <w:sz w:val="24"/>
          <w:szCs w:val="24"/>
        </w:rPr>
        <w:t xml:space="preserve"> and tool data. </w:t>
      </w:r>
      <w:r w:rsidRPr="000C4F5D">
        <w:rPr>
          <w:rFonts w:ascii="Calibri" w:hAnsi="Calibri" w:cs="Calibri"/>
          <w:sz w:val="24"/>
          <w:szCs w:val="24"/>
        </w:rPr>
        <w:t xml:space="preserve">Contestant numbers must be </w:t>
      </w:r>
      <w:r w:rsidR="006F67E8">
        <w:rPr>
          <w:rFonts w:ascii="Calibri" w:hAnsi="Calibri" w:cs="Calibri"/>
          <w:sz w:val="24"/>
          <w:szCs w:val="24"/>
        </w:rPr>
        <w:t>used as the name for the CAM file.</w:t>
      </w:r>
      <w:r w:rsidRPr="000C4F5D">
        <w:rPr>
          <w:rFonts w:ascii="Calibri" w:hAnsi="Calibri" w:cs="Calibri"/>
          <w:sz w:val="24"/>
          <w:szCs w:val="24"/>
        </w:rPr>
        <w:t xml:space="preserve"> If this step is missed, the competitor will receive 0 points.</w:t>
      </w:r>
      <w:r w:rsidR="000853FA">
        <w:rPr>
          <w:rFonts w:ascii="Calibri" w:hAnsi="Calibri" w:cs="Calibri"/>
          <w:sz w:val="24"/>
          <w:szCs w:val="24"/>
        </w:rPr>
        <w:t xml:space="preserve"> </w:t>
      </w:r>
      <w:r w:rsidRPr="000C4F5D">
        <w:rPr>
          <w:rFonts w:ascii="Calibri" w:hAnsi="Calibri" w:cs="Calibri"/>
          <w:sz w:val="24"/>
          <w:szCs w:val="24"/>
        </w:rPr>
        <w:t>Remember, save early, save often.</w:t>
      </w:r>
    </w:p>
    <w:p w:rsidRPr="000C4F5D" w:rsidR="000C4F5D" w:rsidP="000C4F5D" w:rsidRDefault="000C4F5D" w14:paraId="6493434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Pr="0090470B" w:rsidR="000C4F5D" w:rsidP="000C4F5D" w:rsidRDefault="000C4F5D" w14:paraId="007D8A88" w14:textId="6F20B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0C4F5D">
        <w:rPr>
          <w:rFonts w:ascii="Calibri" w:hAnsi="Calibri" w:cs="Calibri"/>
          <w:sz w:val="24"/>
          <w:szCs w:val="24"/>
        </w:rPr>
        <w:t xml:space="preserve">Competitors will be provided with all testing documents mentioned above, but </w:t>
      </w:r>
      <w:r w:rsidRPr="0090470B">
        <w:rPr>
          <w:rFonts w:ascii="Calibri" w:hAnsi="Calibri" w:cs="Calibri"/>
          <w:b/>
          <w:bCs/>
          <w:sz w:val="24"/>
          <w:szCs w:val="24"/>
          <w:u w:val="single"/>
        </w:rPr>
        <w:t>competitors must</w:t>
      </w:r>
      <w:r w:rsidRPr="0090470B" w:rsidR="000853FA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90470B">
        <w:rPr>
          <w:rFonts w:ascii="Calibri" w:hAnsi="Calibri" w:cs="Calibri"/>
          <w:b/>
          <w:bCs/>
          <w:sz w:val="24"/>
          <w:szCs w:val="24"/>
          <w:u w:val="single"/>
        </w:rPr>
        <w:t xml:space="preserve">provide the following items to </w:t>
      </w:r>
      <w:r w:rsidRPr="0090470B" w:rsidR="00540543">
        <w:rPr>
          <w:rFonts w:ascii="Calibri" w:hAnsi="Calibri" w:cs="Calibri"/>
          <w:b/>
          <w:bCs/>
          <w:sz w:val="24"/>
          <w:szCs w:val="24"/>
          <w:u w:val="single"/>
        </w:rPr>
        <w:t>compete successfully</w:t>
      </w:r>
      <w:r w:rsidRPr="0090470B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:rsidRPr="000C4F5D" w:rsidR="000C4F5D" w:rsidP="000C4F5D" w:rsidRDefault="000C4F5D" w14:paraId="6B383049" w14:textId="0978B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7A68E642" w:rsidR="000C4F5D">
        <w:rPr>
          <w:rFonts w:ascii="Calibri" w:hAnsi="Calibri" w:cs="Calibri"/>
          <w:sz w:val="24"/>
          <w:szCs w:val="24"/>
        </w:rPr>
        <w:t xml:space="preserve">(Required) Laptop or </w:t>
      </w:r>
      <w:r w:rsidRPr="7A68E642" w:rsidR="00496754">
        <w:rPr>
          <w:rFonts w:ascii="Calibri" w:hAnsi="Calibri" w:cs="Calibri"/>
          <w:sz w:val="24"/>
          <w:szCs w:val="24"/>
        </w:rPr>
        <w:t>PC</w:t>
      </w:r>
      <w:r w:rsidRPr="7A68E642" w:rsidR="000C4F5D">
        <w:rPr>
          <w:rFonts w:ascii="Calibri" w:hAnsi="Calibri" w:cs="Calibri"/>
          <w:sz w:val="24"/>
          <w:szCs w:val="24"/>
        </w:rPr>
        <w:t xml:space="preserve"> with access to </w:t>
      </w:r>
      <w:r w:rsidRPr="7A68E642" w:rsidR="00540543">
        <w:rPr>
          <w:rFonts w:ascii="Calibri" w:hAnsi="Calibri" w:cs="Calibri"/>
          <w:sz w:val="24"/>
          <w:szCs w:val="24"/>
        </w:rPr>
        <w:t xml:space="preserve">CAM software (Mastercam or </w:t>
      </w:r>
      <w:r w:rsidRPr="7A68E642" w:rsidR="5D0255B2">
        <w:rPr>
          <w:rFonts w:ascii="Calibri" w:hAnsi="Calibri" w:cs="Calibri"/>
          <w:sz w:val="24"/>
          <w:szCs w:val="24"/>
        </w:rPr>
        <w:t>Autodesk Fusion</w:t>
      </w:r>
      <w:r w:rsidRPr="7A68E642" w:rsidR="00540543">
        <w:rPr>
          <w:rFonts w:ascii="Calibri" w:hAnsi="Calibri" w:cs="Calibri"/>
          <w:sz w:val="24"/>
          <w:szCs w:val="24"/>
        </w:rPr>
        <w:t>)</w:t>
      </w:r>
    </w:p>
    <w:p w:rsidRPr="000C4F5D" w:rsidR="000C4F5D" w:rsidP="000C4F5D" w:rsidRDefault="000C4F5D" w14:paraId="65A15927" w14:textId="492E8C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C4F5D">
        <w:rPr>
          <w:rFonts w:ascii="Calibri" w:hAnsi="Calibri" w:cs="Calibri"/>
          <w:sz w:val="24"/>
          <w:szCs w:val="24"/>
        </w:rPr>
        <w:t xml:space="preserve">(Required) Pen or pencil for notes or written </w:t>
      </w:r>
      <w:proofErr w:type="gramStart"/>
      <w:r w:rsidRPr="000C4F5D">
        <w:rPr>
          <w:rFonts w:ascii="Calibri" w:hAnsi="Calibri" w:cs="Calibri"/>
          <w:sz w:val="24"/>
          <w:szCs w:val="24"/>
        </w:rPr>
        <w:t>calculations</w:t>
      </w:r>
      <w:proofErr w:type="gramEnd"/>
    </w:p>
    <w:p w:rsidRPr="000C4F5D" w:rsidR="000C4F5D" w:rsidP="000C4F5D" w:rsidRDefault="000C4F5D" w14:paraId="79E6237A" w14:textId="6CF76D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C4F5D">
        <w:rPr>
          <w:rFonts w:ascii="Calibri" w:hAnsi="Calibri" w:cs="Calibri"/>
          <w:sz w:val="24"/>
          <w:szCs w:val="24"/>
        </w:rPr>
        <w:t>(Optional) Basic calculator</w:t>
      </w:r>
    </w:p>
    <w:p w:rsidRPr="000853FA" w:rsidR="0097402B" w:rsidP="000853FA" w:rsidRDefault="000C4F5D" w14:paraId="2BF449E5" w14:textId="44B83F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C4F5D">
        <w:rPr>
          <w:rFonts w:ascii="Calibri" w:hAnsi="Calibri" w:cs="Calibri"/>
          <w:sz w:val="24"/>
          <w:szCs w:val="24"/>
        </w:rPr>
        <w:t xml:space="preserve">NOTE: Judges have access to a </w:t>
      </w:r>
      <w:r w:rsidR="00D63582">
        <w:rPr>
          <w:rFonts w:ascii="Calibri" w:hAnsi="Calibri" w:cs="Calibri"/>
          <w:sz w:val="24"/>
          <w:szCs w:val="24"/>
        </w:rPr>
        <w:t>T</w:t>
      </w:r>
      <w:r w:rsidRPr="000C4F5D">
        <w:rPr>
          <w:rFonts w:ascii="Calibri" w:hAnsi="Calibri" w:cs="Calibri"/>
          <w:sz w:val="24"/>
          <w:szCs w:val="24"/>
        </w:rPr>
        <w:t xml:space="preserve">heory </w:t>
      </w:r>
      <w:r w:rsidR="00D63582">
        <w:rPr>
          <w:rFonts w:ascii="Calibri" w:hAnsi="Calibri" w:cs="Calibri"/>
          <w:sz w:val="24"/>
          <w:szCs w:val="24"/>
        </w:rPr>
        <w:t>T</w:t>
      </w:r>
      <w:r w:rsidRPr="000C4F5D">
        <w:rPr>
          <w:rFonts w:ascii="Calibri" w:hAnsi="Calibri" w:cs="Calibri"/>
          <w:sz w:val="24"/>
          <w:szCs w:val="24"/>
        </w:rPr>
        <w:t xml:space="preserve">est </w:t>
      </w:r>
      <w:r w:rsidR="00D63582">
        <w:rPr>
          <w:rFonts w:ascii="Calibri" w:hAnsi="Calibri" w:cs="Calibri"/>
          <w:sz w:val="24"/>
          <w:szCs w:val="24"/>
        </w:rPr>
        <w:t>K</w:t>
      </w:r>
      <w:r w:rsidRPr="000C4F5D">
        <w:rPr>
          <w:rFonts w:ascii="Calibri" w:hAnsi="Calibri" w:cs="Calibri"/>
          <w:sz w:val="24"/>
          <w:szCs w:val="24"/>
        </w:rPr>
        <w:t>ey a</w:t>
      </w:r>
      <w:r w:rsidR="00D63582">
        <w:rPr>
          <w:rFonts w:ascii="Calibri" w:hAnsi="Calibri" w:cs="Calibri"/>
          <w:sz w:val="24"/>
          <w:szCs w:val="24"/>
        </w:rPr>
        <w:t>nd</w:t>
      </w:r>
      <w:r w:rsidRPr="000C4F5D">
        <w:rPr>
          <w:rFonts w:ascii="Calibri" w:hAnsi="Calibri" w:cs="Calibri"/>
          <w:sz w:val="24"/>
          <w:szCs w:val="24"/>
        </w:rPr>
        <w:t xml:space="preserve"> </w:t>
      </w:r>
      <w:r w:rsidR="00D63582">
        <w:rPr>
          <w:rFonts w:ascii="Calibri" w:hAnsi="Calibri" w:cs="Calibri"/>
          <w:sz w:val="24"/>
          <w:szCs w:val="24"/>
        </w:rPr>
        <w:t>P</w:t>
      </w:r>
      <w:r w:rsidRPr="000C4F5D">
        <w:rPr>
          <w:rFonts w:ascii="Calibri" w:hAnsi="Calibri" w:cs="Calibri"/>
          <w:sz w:val="24"/>
          <w:szCs w:val="24"/>
        </w:rPr>
        <w:t>rogramming</w:t>
      </w:r>
      <w:r w:rsidR="000853FA">
        <w:rPr>
          <w:rFonts w:ascii="Calibri" w:hAnsi="Calibri" w:cs="Calibri"/>
          <w:sz w:val="24"/>
          <w:szCs w:val="24"/>
        </w:rPr>
        <w:t xml:space="preserve"> </w:t>
      </w:r>
      <w:r w:rsidR="005F59C3">
        <w:rPr>
          <w:rFonts w:ascii="Calibri" w:hAnsi="Calibri" w:cs="Calibri"/>
          <w:sz w:val="24"/>
          <w:szCs w:val="24"/>
        </w:rPr>
        <w:t>S</w:t>
      </w:r>
      <w:r w:rsidRPr="000C4F5D">
        <w:rPr>
          <w:rFonts w:ascii="Calibri" w:hAnsi="Calibri" w:cs="Calibri"/>
          <w:sz w:val="24"/>
          <w:szCs w:val="24"/>
        </w:rPr>
        <w:t xml:space="preserve">core </w:t>
      </w:r>
      <w:r w:rsidR="00D63582">
        <w:rPr>
          <w:rFonts w:ascii="Calibri" w:hAnsi="Calibri" w:cs="Calibri"/>
          <w:sz w:val="24"/>
          <w:szCs w:val="24"/>
        </w:rPr>
        <w:t>C</w:t>
      </w:r>
      <w:r w:rsidRPr="000C4F5D">
        <w:rPr>
          <w:rFonts w:ascii="Calibri" w:hAnsi="Calibri" w:cs="Calibri"/>
          <w:sz w:val="24"/>
          <w:szCs w:val="24"/>
        </w:rPr>
        <w:t>ard</w:t>
      </w:r>
      <w:r w:rsidR="00D63582">
        <w:rPr>
          <w:rFonts w:ascii="Calibri" w:hAnsi="Calibri" w:cs="Calibri"/>
          <w:sz w:val="24"/>
          <w:szCs w:val="24"/>
        </w:rPr>
        <w:t xml:space="preserve">, </w:t>
      </w:r>
      <w:r w:rsidRPr="000C4F5D">
        <w:rPr>
          <w:rFonts w:ascii="Calibri" w:hAnsi="Calibri" w:cs="Calibri"/>
          <w:sz w:val="24"/>
          <w:szCs w:val="24"/>
        </w:rPr>
        <w:t xml:space="preserve">which can be used to calculate the appropriate points for the SkillsUSA </w:t>
      </w:r>
      <w:r w:rsidR="005F59C3">
        <w:rPr>
          <w:rFonts w:ascii="Calibri" w:hAnsi="Calibri" w:cs="Calibri"/>
          <w:sz w:val="24"/>
          <w:szCs w:val="24"/>
        </w:rPr>
        <w:t>Regional/</w:t>
      </w:r>
      <w:r w:rsidRPr="000C4F5D">
        <w:rPr>
          <w:rFonts w:ascii="Calibri" w:hAnsi="Calibri" w:cs="Calibri"/>
          <w:sz w:val="24"/>
          <w:szCs w:val="24"/>
        </w:rPr>
        <w:t>State Score Card.</w:t>
      </w:r>
    </w:p>
    <w:p w:rsidR="004927B6" w:rsidP="0097402B" w:rsidRDefault="004927B6" w14:paraId="576ADDF8" w14:textId="77777777">
      <w:pPr>
        <w:pStyle w:val="Default"/>
        <w:rPr>
          <w:sz w:val="22"/>
          <w:szCs w:val="22"/>
        </w:rPr>
      </w:pPr>
    </w:p>
    <w:p w:rsidR="00BE5859" w:rsidP="00FB1114" w:rsidRDefault="00BE5859" w14:paraId="39790BC0" w14:textId="77777777">
      <w:pPr>
        <w:pStyle w:val="Default"/>
        <w:ind w:firstLine="720"/>
        <w:rPr>
          <w:sz w:val="22"/>
          <w:szCs w:val="22"/>
        </w:rPr>
      </w:pPr>
    </w:p>
    <w:p w:rsidR="00BE5859" w:rsidP="00FB1114" w:rsidRDefault="00BE5859" w14:paraId="56951497" w14:textId="77777777">
      <w:pPr>
        <w:pStyle w:val="Default"/>
        <w:ind w:firstLine="720"/>
        <w:rPr>
          <w:sz w:val="22"/>
          <w:szCs w:val="22"/>
        </w:rPr>
      </w:pPr>
    </w:p>
    <w:p w:rsidR="00BE5859" w:rsidP="00FB1114" w:rsidRDefault="00BE5859" w14:paraId="33B2306C" w14:textId="77777777">
      <w:pPr>
        <w:pStyle w:val="Default"/>
        <w:ind w:firstLine="720"/>
        <w:rPr>
          <w:sz w:val="22"/>
          <w:szCs w:val="22"/>
        </w:rPr>
      </w:pPr>
    </w:p>
    <w:p w:rsidR="00D63582" w:rsidP="00FB1114" w:rsidRDefault="00D63582" w14:paraId="1F9B4909" w14:textId="77777777">
      <w:pPr>
        <w:pStyle w:val="Default"/>
        <w:ind w:firstLine="720"/>
        <w:rPr>
          <w:sz w:val="22"/>
          <w:szCs w:val="22"/>
        </w:rPr>
      </w:pPr>
    </w:p>
    <w:p w:rsidR="00D63582" w:rsidP="00FB1114" w:rsidRDefault="00D63582" w14:paraId="76D684C4" w14:textId="77777777">
      <w:pPr>
        <w:pStyle w:val="Default"/>
        <w:ind w:firstLine="720"/>
        <w:rPr>
          <w:sz w:val="22"/>
          <w:szCs w:val="22"/>
        </w:rPr>
      </w:pPr>
    </w:p>
    <w:p w:rsidR="00D63582" w:rsidP="00FB1114" w:rsidRDefault="00D63582" w14:paraId="6A0A1627" w14:textId="77777777">
      <w:pPr>
        <w:pStyle w:val="Default"/>
        <w:ind w:firstLine="720"/>
        <w:rPr>
          <w:sz w:val="22"/>
          <w:szCs w:val="22"/>
        </w:rPr>
      </w:pPr>
    </w:p>
    <w:p w:rsidR="00AB1A05" w:rsidP="00AB1A05" w:rsidRDefault="00AB1A05" w14:paraId="64417881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56"/>
          <w:szCs w:val="56"/>
        </w:rPr>
      </w:pPr>
      <w:r>
        <w:rPr>
          <w:rFonts w:ascii="Calibri-Light" w:hAnsi="Calibri-Light" w:cs="Calibri-Light"/>
          <w:color w:val="000000"/>
          <w:sz w:val="56"/>
          <w:szCs w:val="56"/>
        </w:rPr>
        <w:lastRenderedPageBreak/>
        <w:t>Recommended Competitor Preparation</w:t>
      </w:r>
    </w:p>
    <w:p w:rsidRPr="000A5E83" w:rsidR="00AB1A05" w:rsidP="00AB1A05" w:rsidRDefault="00AB1A05" w14:paraId="3EB8DF2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5E83">
        <w:rPr>
          <w:rFonts w:ascii="Calibri" w:hAnsi="Calibri" w:cs="Calibri"/>
          <w:color w:val="000000"/>
        </w:rPr>
        <w:t>Set yourself up for success by committing to continuous learning. Haas Automation, and other</w:t>
      </w:r>
    </w:p>
    <w:p w:rsidRPr="000A5E83" w:rsidR="00AB1A05" w:rsidP="00AB1A05" w:rsidRDefault="00AB1A05" w14:paraId="548FDF37" w14:textId="1B163B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5E83">
        <w:rPr>
          <w:rFonts w:ascii="Calibri" w:hAnsi="Calibri" w:cs="Calibri"/>
          <w:color w:val="000000"/>
        </w:rPr>
        <w:t xml:space="preserve">supporting partners, offer an array of opportunities for everyone to learn about </w:t>
      </w:r>
      <w:r w:rsidRPr="000A5E83" w:rsidR="00FA7948">
        <w:rPr>
          <w:rFonts w:ascii="Calibri" w:hAnsi="Calibri" w:cs="Calibri"/>
          <w:color w:val="000000"/>
        </w:rPr>
        <w:t xml:space="preserve">the </w:t>
      </w:r>
      <w:r w:rsidRPr="000A5E83">
        <w:rPr>
          <w:rFonts w:ascii="Calibri" w:hAnsi="Calibri" w:cs="Calibri"/>
          <w:color w:val="000000"/>
        </w:rPr>
        <w:t>principles of</w:t>
      </w:r>
      <w:r w:rsidRPr="000A5E83" w:rsidR="00FA7948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CNC machining. Get ahead by preparing yourself as a competitor before and after</w:t>
      </w:r>
      <w:r w:rsidRPr="000A5E83" w:rsidR="00FA7948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competitions.</w:t>
      </w:r>
    </w:p>
    <w:p w:rsidR="00FA7948" w:rsidP="00AB1A05" w:rsidRDefault="00FA7948" w14:paraId="19E6B01D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AB1A05" w:rsidP="00AB1A05" w:rsidRDefault="00AB1A05" w14:paraId="2E7335F2" w14:textId="3EF3614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t>Haas Certification Program</w:t>
      </w:r>
    </w:p>
    <w:p w:rsidRPr="000A5E83" w:rsidR="00AB1A05" w:rsidP="00AB1A05" w:rsidRDefault="00AB1A05" w14:paraId="2EC83DB9" w14:textId="02609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 w:rsidRPr="000A5E83">
        <w:rPr>
          <w:rFonts w:ascii="Calibri" w:hAnsi="Calibri" w:cs="Calibri"/>
          <w:color w:val="000000"/>
        </w:rPr>
        <w:t>These online courses are designed to provide the basic knowledge necessary to get started as a CNC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 xml:space="preserve">machine operator or CNC machinist. They </w:t>
      </w:r>
      <w:r w:rsidRPr="000A5E83" w:rsidR="00E54E4B">
        <w:rPr>
          <w:rFonts w:ascii="Calibri" w:hAnsi="Calibri" w:cs="Calibri"/>
          <w:color w:val="000000"/>
        </w:rPr>
        <w:t>introduce</w:t>
      </w:r>
      <w:r w:rsidRPr="000A5E83">
        <w:rPr>
          <w:rFonts w:ascii="Calibri" w:hAnsi="Calibri" w:cs="Calibri"/>
          <w:color w:val="000000"/>
        </w:rPr>
        <w:t xml:space="preserve"> basic CNC machine operation, proper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machine safety, and fundamental machining processes. For more information and to sign-up for the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 xml:space="preserve">free online courses, visit: </w:t>
      </w:r>
      <w:hyperlink w:history="1" r:id="rId8">
        <w:r w:rsidRPr="000A5E83" w:rsidR="00E26B04">
          <w:rPr>
            <w:rStyle w:val="Hyperlink"/>
            <w:rFonts w:ascii="Calibri" w:hAnsi="Calibri" w:cs="Calibri"/>
          </w:rPr>
          <w:t>https://www.learn.haascnc.com</w:t>
        </w:r>
      </w:hyperlink>
      <w:r w:rsidRPr="000A5E83" w:rsidR="00E26B04">
        <w:rPr>
          <w:rFonts w:ascii="Calibri" w:hAnsi="Calibri" w:cs="Calibri"/>
          <w:color w:val="0563C2"/>
        </w:rPr>
        <w:t xml:space="preserve">   </w:t>
      </w:r>
    </w:p>
    <w:p w:rsidR="00FA7948" w:rsidP="00AB1A05" w:rsidRDefault="00FA7948" w14:paraId="721062FA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AB1A05" w:rsidP="00AB1A05" w:rsidRDefault="00AB1A05" w14:paraId="52F49D8D" w14:textId="41FF168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t>Haas Programming Workbooks</w:t>
      </w:r>
    </w:p>
    <w:p w:rsidRPr="000A5E83" w:rsidR="00AB1A05" w:rsidP="00AB1A05" w:rsidRDefault="00AB1A05" w14:paraId="6F944150" w14:textId="4FC9D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 w:rsidRPr="000A5E83">
        <w:rPr>
          <w:rFonts w:ascii="Calibri" w:hAnsi="Calibri" w:cs="Calibri"/>
          <w:color w:val="000000"/>
        </w:rPr>
        <w:t>These programming workbooks provide the basic principles to program Haas Mills and Haas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Lathes. Numerous exercises throughout the workbook enable users to build their skills at their own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pace. Answer Books are also available. To download, visit the Haas Learning Resources webpage:</w:t>
      </w:r>
      <w:r w:rsidRPr="000A5E83" w:rsidR="00B05D2D">
        <w:rPr>
          <w:rFonts w:ascii="Calibri" w:hAnsi="Calibri" w:cs="Calibri"/>
          <w:color w:val="000000"/>
        </w:rPr>
        <w:t xml:space="preserve"> </w:t>
      </w:r>
      <w:hyperlink w:history="1" r:id="rId9">
        <w:bookmarkStart w:name="_Hlk121312014" w:id="1"/>
        <w:r w:rsidRPr="000A5E83" w:rsidR="00E26B04">
          <w:rPr>
            <w:rStyle w:val="Hyperlink"/>
            <w:rFonts w:ascii="Calibri" w:hAnsi="Calibri" w:cs="Calibri"/>
          </w:rPr>
          <w:t>https://www</w:t>
        </w:r>
        <w:bookmarkEnd w:id="1"/>
        <w:r w:rsidRPr="000A5E83" w:rsidR="00E26B04">
          <w:rPr>
            <w:rStyle w:val="Hyperlink"/>
            <w:rFonts w:ascii="Calibri" w:hAnsi="Calibri" w:cs="Calibri"/>
          </w:rPr>
          <w:t>.haascnc.com/myhaas/Haas_Learning_Resources.htm</w:t>
        </w:r>
      </w:hyperlink>
      <w:r w:rsidRPr="000A5E83" w:rsidR="00E26B04">
        <w:rPr>
          <w:rFonts w:ascii="Calibri" w:hAnsi="Calibri" w:cs="Calibri"/>
          <w:color w:val="0563C2"/>
        </w:rPr>
        <w:t xml:space="preserve"> </w:t>
      </w:r>
    </w:p>
    <w:p w:rsidR="00FA7948" w:rsidP="00AB1A05" w:rsidRDefault="00FA7948" w14:paraId="3F0A6783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AB1A05" w:rsidP="00AB1A05" w:rsidRDefault="00AB1A05" w14:paraId="259A7D32" w14:textId="79B20F8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t>Haas Video Library</w:t>
      </w:r>
    </w:p>
    <w:p w:rsidRPr="000A5E83" w:rsidR="00AB1A05" w:rsidP="00AB1A05" w:rsidRDefault="00AB1A05" w14:paraId="628C7AF9" w14:textId="4B8092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 w:rsidRPr="000A5E83">
        <w:rPr>
          <w:rFonts w:ascii="Calibri" w:hAnsi="Calibri" w:cs="Calibri"/>
          <w:color w:val="000000"/>
        </w:rPr>
        <w:t>The Haas Video Library gives you access to thousands of videos recorded specifically to help Haas CNC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users everywhere to grow their skills and understanding of CNC machining to maximize their abilities.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Access videos directly from the Haas Video Library via the Haas YouTube channel or using the Quick</w:t>
      </w:r>
      <w:r w:rsidRPr="000A5E83" w:rsidR="00B05D2D">
        <w:rPr>
          <w:rFonts w:ascii="Calibri" w:hAnsi="Calibri" w:cs="Calibri"/>
          <w:color w:val="000000"/>
        </w:rPr>
        <w:t xml:space="preserve"> </w:t>
      </w:r>
      <w:r w:rsidRPr="000A5E83">
        <w:rPr>
          <w:rFonts w:ascii="Calibri" w:hAnsi="Calibri" w:cs="Calibri"/>
          <w:color w:val="000000"/>
        </w:rPr>
        <w:t>Picklist of the Haas Learning Resources page</w:t>
      </w:r>
      <w:r w:rsidRPr="000A5E83" w:rsidR="00E26B04">
        <w:rPr>
          <w:rFonts w:ascii="Calibri" w:hAnsi="Calibri" w:cs="Calibri"/>
          <w:color w:val="000000"/>
        </w:rPr>
        <w:t>,</w:t>
      </w:r>
      <w:r w:rsidRPr="000A5E83">
        <w:rPr>
          <w:rFonts w:ascii="Calibri" w:hAnsi="Calibri" w:cs="Calibri"/>
          <w:color w:val="000000"/>
        </w:rPr>
        <w:t xml:space="preserve"> which organizes a handful of </w:t>
      </w:r>
      <w:r w:rsidRPr="000A5E83" w:rsidR="00E26B04">
        <w:rPr>
          <w:rFonts w:ascii="Calibri" w:hAnsi="Calibri" w:cs="Calibri"/>
          <w:color w:val="000000"/>
        </w:rPr>
        <w:t>entry- to advanced-level videos</w:t>
      </w:r>
      <w:r w:rsidRPr="000A5E83">
        <w:rPr>
          <w:rFonts w:ascii="Calibri" w:hAnsi="Calibri" w:cs="Calibri"/>
          <w:color w:val="000000"/>
        </w:rPr>
        <w:t xml:space="preserve"> to help get you started. For the complete Video Library, visit:</w:t>
      </w:r>
      <w:r w:rsidRPr="000A5E83" w:rsidR="00B05D2D">
        <w:rPr>
          <w:rFonts w:ascii="Calibri" w:hAnsi="Calibri" w:cs="Calibri"/>
          <w:color w:val="000000"/>
        </w:rPr>
        <w:t xml:space="preserve"> </w:t>
      </w:r>
      <w:hyperlink w:history="1" r:id="rId10">
        <w:r w:rsidRPr="000A5E83" w:rsidR="00B05D2D">
          <w:rPr>
            <w:rStyle w:val="Hyperlink"/>
            <w:rFonts w:ascii="Calibri" w:hAnsi="Calibri" w:cs="Calibri"/>
          </w:rPr>
          <w:t>https://www.haascnc.com/video.html</w:t>
        </w:r>
      </w:hyperlink>
      <w:r w:rsidRPr="000A5E83" w:rsidR="00E26B04">
        <w:rPr>
          <w:rFonts w:ascii="Calibri" w:hAnsi="Calibri" w:cs="Calibri"/>
          <w:color w:val="0563C2"/>
        </w:rPr>
        <w:t xml:space="preserve"> </w:t>
      </w:r>
      <w:r w:rsidRPr="000A5E83">
        <w:rPr>
          <w:rFonts w:ascii="Calibri" w:hAnsi="Calibri" w:cs="Calibri"/>
          <w:color w:val="000000"/>
        </w:rPr>
        <w:t>Or, for the shortened Quick Picklist, visit:</w:t>
      </w:r>
      <w:r w:rsidRPr="000A5E83" w:rsidR="00B05D2D">
        <w:rPr>
          <w:rFonts w:ascii="Calibri" w:hAnsi="Calibri" w:cs="Calibri"/>
          <w:color w:val="000000"/>
        </w:rPr>
        <w:t xml:space="preserve"> </w:t>
      </w:r>
      <w:hyperlink w:history="1" r:id="rId11">
        <w:r w:rsidRPr="000A5E83" w:rsidR="00E26B04">
          <w:rPr>
            <w:rStyle w:val="Hyperlink"/>
            <w:rFonts w:ascii="Calibri" w:hAnsi="Calibri" w:cs="Calibri"/>
          </w:rPr>
          <w:t>https://www.haascnc.com/myhaas/Haas_Learning_Resources.html</w:t>
        </w:r>
      </w:hyperlink>
      <w:r w:rsidRPr="000A5E83" w:rsidR="00E26B04">
        <w:rPr>
          <w:rFonts w:ascii="Calibri" w:hAnsi="Calibri" w:cs="Calibri"/>
          <w:color w:val="0563C2"/>
        </w:rPr>
        <w:t xml:space="preserve"> </w:t>
      </w:r>
    </w:p>
    <w:p w:rsidR="00FA7948" w:rsidP="00AB1A05" w:rsidRDefault="00FA7948" w14:paraId="5039466C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AB1A05" w:rsidP="00AB1A05" w:rsidRDefault="00AB1A05" w14:paraId="42568C8E" w14:textId="0D31F2B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t>CAM Programming Training</w:t>
      </w:r>
      <w:r w:rsidR="00B05D2D">
        <w:rPr>
          <w:rFonts w:ascii="Calibri-Light" w:hAnsi="Calibri-Light" w:cs="Calibri-Light"/>
          <w:color w:val="000000"/>
          <w:sz w:val="32"/>
          <w:szCs w:val="32"/>
        </w:rPr>
        <w:t xml:space="preserve"> and Softwa</w:t>
      </w:r>
      <w:r w:rsidR="00FA7948">
        <w:rPr>
          <w:rFonts w:ascii="Calibri-Light" w:hAnsi="Calibri-Light" w:cs="Calibri-Light"/>
          <w:color w:val="000000"/>
          <w:sz w:val="32"/>
          <w:szCs w:val="32"/>
        </w:rPr>
        <w:t xml:space="preserve">re </w:t>
      </w:r>
    </w:p>
    <w:p w:rsidRPr="000A5E83" w:rsidR="009A172E" w:rsidP="00AB1A05" w:rsidRDefault="000907D1" w14:paraId="749714AE" w14:textId="019C3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7A68E642" w:rsidR="000907D1">
        <w:rPr>
          <w:rFonts w:ascii="Calibri" w:hAnsi="Calibri" w:cs="Calibri"/>
          <w:color w:val="000000" w:themeColor="text1" w:themeTint="FF" w:themeShade="FF"/>
        </w:rPr>
        <w:t>P</w:t>
      </w:r>
      <w:r w:rsidRPr="7A68E642" w:rsidR="00AB1A05">
        <w:rPr>
          <w:rFonts w:ascii="Calibri" w:hAnsi="Calibri" w:cs="Calibri"/>
          <w:color w:val="000000" w:themeColor="text1" w:themeTint="FF" w:themeShade="FF"/>
        </w:rPr>
        <w:t>artners</w:t>
      </w:r>
      <w:r w:rsidRPr="7A68E642" w:rsidR="000907D1">
        <w:rPr>
          <w:rFonts w:ascii="Calibri" w:hAnsi="Calibri" w:cs="Calibri"/>
          <w:color w:val="000000" w:themeColor="text1" w:themeTint="FF" w:themeShade="FF"/>
        </w:rPr>
        <w:t xml:space="preserve"> Mastercam and </w:t>
      </w:r>
      <w:r w:rsidRPr="7A68E642" w:rsidR="00E755E3">
        <w:rPr>
          <w:rFonts w:ascii="Calibri" w:hAnsi="Calibri" w:cs="Calibri"/>
          <w:color w:val="000000" w:themeColor="text1" w:themeTint="FF" w:themeShade="FF"/>
        </w:rPr>
        <w:t xml:space="preserve">Autodesk Fusion </w:t>
      </w:r>
      <w:r w:rsidRPr="7A68E642" w:rsidR="00AB1A05">
        <w:rPr>
          <w:rFonts w:ascii="Calibri" w:hAnsi="Calibri" w:cs="Calibri"/>
          <w:color w:val="000000" w:themeColor="text1" w:themeTint="FF" w:themeShade="FF"/>
        </w:rPr>
        <w:t>provide</w:t>
      </w:r>
      <w:r w:rsidRPr="7A68E642" w:rsidR="00AB1A05">
        <w:rPr>
          <w:rFonts w:ascii="Calibri" w:hAnsi="Calibri" w:cs="Calibri"/>
          <w:color w:val="000000" w:themeColor="text1" w:themeTint="FF" w:themeShade="FF"/>
        </w:rPr>
        <w:t xml:space="preserve"> access to software and video training programs. Please visit </w:t>
      </w:r>
      <w:r w:rsidRPr="7A68E642" w:rsidR="00E755E3">
        <w:rPr>
          <w:rFonts w:ascii="Calibri" w:hAnsi="Calibri" w:cs="Calibri"/>
          <w:color w:val="000000" w:themeColor="text1" w:themeTint="FF" w:themeShade="FF"/>
        </w:rPr>
        <w:t xml:space="preserve">the links below </w:t>
      </w:r>
      <w:r w:rsidRPr="7A68E642" w:rsidR="009A172E">
        <w:rPr>
          <w:rFonts w:ascii="Calibri" w:hAnsi="Calibri" w:cs="Calibri"/>
          <w:color w:val="000000" w:themeColor="text1" w:themeTint="FF" w:themeShade="FF"/>
        </w:rPr>
        <w:t xml:space="preserve">for </w:t>
      </w:r>
      <w:r w:rsidRPr="7A68E642" w:rsidR="00AB1A05">
        <w:rPr>
          <w:rFonts w:ascii="Calibri" w:hAnsi="Calibri" w:cs="Calibri"/>
          <w:color w:val="000000" w:themeColor="text1" w:themeTint="FF" w:themeShade="FF"/>
        </w:rPr>
        <w:t xml:space="preserve">information </w:t>
      </w:r>
      <w:r w:rsidRPr="7A68E642" w:rsidR="009A172E">
        <w:rPr>
          <w:rFonts w:ascii="Calibri" w:hAnsi="Calibri" w:cs="Calibri"/>
          <w:color w:val="000000" w:themeColor="text1" w:themeTint="FF" w:themeShade="FF"/>
        </w:rPr>
        <w:t>on accessing software and training resources.</w:t>
      </w:r>
    </w:p>
    <w:p w:rsidRPr="000A5E83" w:rsidR="009A172E" w:rsidP="00AB1A05" w:rsidRDefault="009A172E" w14:paraId="428C7166" w14:textId="6CE4D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54F8" w:rsidP="348393DB" w:rsidRDefault="002254F8" w14:paraId="375BB9CA" w14:textId="3A27BCFA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</w:rPr>
      </w:pPr>
      <w:r w:rsidRPr="348393DB">
        <w:rPr>
          <w:rFonts w:ascii="Calibri" w:hAnsi="Calibri" w:cs="Calibri"/>
          <w:b/>
          <w:bCs/>
          <w:color w:val="000000" w:themeColor="text1"/>
          <w:sz w:val="24"/>
          <w:szCs w:val="24"/>
        </w:rPr>
        <w:t>Mastercam Learning Content</w:t>
      </w:r>
      <w:r w:rsidRPr="348393DB">
        <w:rPr>
          <w:rFonts w:ascii="Calibri" w:hAnsi="Calibri" w:cs="Calibri"/>
          <w:color w:val="000000" w:themeColor="text1"/>
        </w:rPr>
        <w:t xml:space="preserve">: </w:t>
      </w:r>
      <w:hyperlink r:id="rId12">
        <w:r w:rsidRPr="348393DB" w:rsidR="22A66896">
          <w:rPr>
            <w:rStyle w:val="Hyperlink"/>
            <w:rFonts w:ascii="Calibri" w:hAnsi="Calibri" w:cs="Calibri"/>
          </w:rPr>
          <w:t>https://my.mastercam.com/hubs/learning/</w:t>
        </w:r>
      </w:hyperlink>
      <w:r w:rsidRPr="348393DB" w:rsidR="22A66896">
        <w:rPr>
          <w:rFonts w:ascii="Calibri" w:hAnsi="Calibri" w:cs="Calibri"/>
          <w:color w:val="000000" w:themeColor="text1"/>
        </w:rPr>
        <w:t xml:space="preserve"> </w:t>
      </w:r>
    </w:p>
    <w:p w:rsidR="20F16FD8" w:rsidP="348393DB" w:rsidRDefault="20F16FD8" w14:paraId="7DB3993A" w14:textId="031CF1CF">
      <w:pPr>
        <w:spacing w:after="0" w:line="240" w:lineRule="auto"/>
        <w:rPr>
          <w:rFonts w:ascii="Calibri" w:hAnsi="Calibri" w:eastAsia="Calibri" w:cs="Calibri"/>
        </w:rPr>
      </w:pPr>
      <w:r w:rsidRPr="348393DB">
        <w:rPr>
          <w:rFonts w:ascii="Calibri" w:hAnsi="Calibri" w:eastAsia="Calibri" w:cs="Calibri"/>
        </w:rPr>
        <w:t xml:space="preserve">Sign up for a free </w:t>
      </w:r>
      <w:proofErr w:type="spellStart"/>
      <w:r w:rsidRPr="348393DB">
        <w:rPr>
          <w:rFonts w:ascii="Calibri" w:hAnsi="Calibri" w:eastAsia="Calibri" w:cs="Calibri"/>
        </w:rPr>
        <w:t>myMastercam</w:t>
      </w:r>
      <w:proofErr w:type="spellEnd"/>
      <w:r w:rsidRPr="348393DB">
        <w:rPr>
          <w:rFonts w:ascii="Calibri" w:hAnsi="Calibri" w:eastAsia="Calibri" w:cs="Calibri"/>
        </w:rPr>
        <w:t xml:space="preserve"> account to gain access to free Courses in Core, 2D Mill, 3D Mill, Lathe, </w:t>
      </w:r>
      <w:proofErr w:type="spellStart"/>
      <w:r w:rsidRPr="348393DB">
        <w:rPr>
          <w:rFonts w:ascii="Calibri" w:hAnsi="Calibri" w:eastAsia="Calibri" w:cs="Calibri"/>
        </w:rPr>
        <w:t>Multiaxis</w:t>
      </w:r>
      <w:proofErr w:type="spellEnd"/>
      <w:r w:rsidRPr="348393DB">
        <w:rPr>
          <w:rFonts w:ascii="Calibri" w:hAnsi="Calibri" w:eastAsia="Calibri" w:cs="Calibri"/>
        </w:rPr>
        <w:t>, and more.</w:t>
      </w:r>
    </w:p>
    <w:p w:rsidR="00F55B76" w:rsidP="348393DB" w:rsidRDefault="00F55B76" w14:paraId="5C7956CB" w14:textId="2C3F5D1D">
      <w:pPr>
        <w:spacing w:after="0" w:line="240" w:lineRule="auto"/>
        <w:rPr>
          <w:rFonts w:ascii="Calibri" w:hAnsi="Calibri" w:eastAsia="Calibri" w:cs="Calibri"/>
        </w:rPr>
      </w:pPr>
      <w:r w:rsidRPr="348393DB">
        <w:rPr>
          <w:rFonts w:ascii="Calibri" w:hAnsi="Calibri" w:eastAsia="Calibri" w:cs="Calibri"/>
          <w:b/>
          <w:bCs/>
          <w:sz w:val="24"/>
          <w:szCs w:val="24"/>
        </w:rPr>
        <w:t>Free Acoustic Amplifier Project-Based Tutorial</w:t>
      </w:r>
      <w:r w:rsidRPr="348393DB" w:rsidR="67FBCDDD">
        <w:rPr>
          <w:rFonts w:ascii="Calibri" w:hAnsi="Calibri" w:eastAsia="Calibri" w:cs="Calibri"/>
          <w:b/>
          <w:bCs/>
          <w:sz w:val="24"/>
          <w:szCs w:val="24"/>
        </w:rPr>
        <w:t>:</w:t>
      </w:r>
      <w:r w:rsidRPr="348393DB" w:rsidR="358A79DA">
        <w:rPr>
          <w:rFonts w:ascii="Calibri" w:hAnsi="Calibri" w:eastAsia="Calibri" w:cs="Calibri"/>
          <w:b/>
          <w:bCs/>
        </w:rPr>
        <w:t xml:space="preserve"> </w:t>
      </w:r>
      <w:hyperlink r:id="rId13">
        <w:r w:rsidRPr="348393DB" w:rsidR="358A79DA">
          <w:rPr>
            <w:rStyle w:val="Hyperlink"/>
            <w:rFonts w:ascii="Calibri" w:hAnsi="Calibri" w:eastAsia="Calibri" w:cs="Calibri"/>
          </w:rPr>
          <w:t>https://signup.mastercam.com/project-part-series-1-amplifier</w:t>
        </w:r>
      </w:hyperlink>
      <w:r w:rsidRPr="348393DB" w:rsidR="358A79DA">
        <w:rPr>
          <w:rFonts w:ascii="Calibri" w:hAnsi="Calibri" w:eastAsia="Calibri" w:cs="Calibri"/>
        </w:rPr>
        <w:t xml:space="preserve"> </w:t>
      </w:r>
    </w:p>
    <w:p w:rsidRPr="00BC3528" w:rsidR="002254F8" w:rsidP="002254F8" w:rsidRDefault="002254F8" w14:paraId="54F358A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48393DB">
        <w:rPr>
          <w:rFonts w:ascii="Calibri" w:hAnsi="Calibri" w:cs="Calibri"/>
          <w:b/>
          <w:bCs/>
          <w:sz w:val="24"/>
          <w:szCs w:val="24"/>
        </w:rPr>
        <w:t>Mastercam Software Access for SkillsUSA</w:t>
      </w:r>
      <w:r w:rsidRPr="348393DB">
        <w:rPr>
          <w:rFonts w:ascii="Calibri" w:hAnsi="Calibri" w:cs="Calibri"/>
          <w:b/>
          <w:bCs/>
        </w:rPr>
        <w:t>:</w:t>
      </w:r>
      <w:r w:rsidRPr="348393DB">
        <w:rPr>
          <w:rFonts w:ascii="Calibri" w:hAnsi="Calibri" w:cs="Calibri"/>
        </w:rPr>
        <w:t xml:space="preserve"> </w:t>
      </w:r>
      <w:hyperlink r:id="rId14">
        <w:r w:rsidRPr="348393DB">
          <w:rPr>
            <w:rStyle w:val="Hyperlink"/>
            <w:rFonts w:ascii="Calibri" w:hAnsi="Calibri" w:cs="Calibri"/>
          </w:rPr>
          <w:t>https://www.mastercam.com/skillsusa/</w:t>
        </w:r>
      </w:hyperlink>
      <w:r w:rsidRPr="348393DB">
        <w:rPr>
          <w:rFonts w:ascii="Calibri" w:hAnsi="Calibri" w:cs="Calibri"/>
        </w:rPr>
        <w:t xml:space="preserve"> </w:t>
      </w:r>
    </w:p>
    <w:p w:rsidR="002254F8" w:rsidP="002254F8" w:rsidRDefault="002254F8" w14:paraId="169C78C0" w14:textId="0BD12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48393DB">
        <w:rPr>
          <w:rFonts w:ascii="Calibri" w:hAnsi="Calibri" w:cs="Calibri"/>
          <w:b/>
          <w:bCs/>
          <w:sz w:val="24"/>
          <w:szCs w:val="24"/>
        </w:rPr>
        <w:t>Contact Email</w:t>
      </w:r>
      <w:r w:rsidRPr="348393DB">
        <w:rPr>
          <w:rFonts w:ascii="Calibri" w:hAnsi="Calibri" w:cs="Calibri"/>
          <w:b/>
          <w:bCs/>
        </w:rPr>
        <w:t>:</w:t>
      </w:r>
      <w:r w:rsidRPr="348393DB">
        <w:rPr>
          <w:rFonts w:ascii="Calibri" w:hAnsi="Calibri" w:cs="Calibri"/>
        </w:rPr>
        <w:t xml:space="preserve"> </w:t>
      </w:r>
      <w:hyperlink r:id="rId15">
        <w:r w:rsidRPr="348393DB">
          <w:rPr>
            <w:rStyle w:val="Hyperlink"/>
            <w:rFonts w:ascii="Calibri" w:hAnsi="Calibri" w:cs="Calibri"/>
          </w:rPr>
          <w:t>education@mastercam.com</w:t>
        </w:r>
      </w:hyperlink>
      <w:r w:rsidRPr="348393DB">
        <w:rPr>
          <w:rFonts w:ascii="Calibri" w:hAnsi="Calibri" w:cs="Calibri"/>
        </w:rPr>
        <w:t xml:space="preserve"> </w:t>
      </w:r>
    </w:p>
    <w:p w:rsidRPr="003A4185" w:rsidR="002254F8" w:rsidP="002254F8" w:rsidRDefault="002254F8" w14:paraId="724BE4A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7A68E642" w:rsidP="7A68E642" w:rsidRDefault="7A68E642" w14:paraId="391FC0DE" w14:textId="4DACFD19">
      <w:pPr>
        <w:spacing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7A68E642" w:rsidP="7A68E642" w:rsidRDefault="7A68E642" w14:paraId="0C658362" w14:textId="71EFBCFA">
      <w:pPr>
        <w:pStyle w:val="Normal"/>
        <w:spacing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7A68E642" w:rsidP="7A68E642" w:rsidRDefault="7A68E642" w14:paraId="09F20CDC" w14:textId="6CFC2709">
      <w:pPr>
        <w:pStyle w:val="Normal"/>
        <w:spacing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7A68E642" w:rsidP="7A68E642" w:rsidRDefault="7A68E642" w14:paraId="21E0E200" w14:textId="451590C7">
      <w:pPr>
        <w:spacing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2EE8EDE7" w:rsidP="7A68E642" w:rsidRDefault="2EE8EDE7" w14:paraId="0E9C0F5D" w14:textId="4D973B16">
      <w:pPr>
        <w:pStyle w:val="Normal"/>
        <w:spacing w:after="0" w:line="240" w:lineRule="auto"/>
      </w:pPr>
      <w:r w:rsidR="2EE8EDE7">
        <w:drawing>
          <wp:inline wp14:editId="59AF0FC9" wp14:anchorId="6C3F4B2C">
            <wp:extent cx="2562225" cy="432375"/>
            <wp:effectExtent l="0" t="0" r="0" b="0"/>
            <wp:docPr id="14985006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231844b38b47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E8EDE7" w:rsidP="7A68E642" w:rsidRDefault="2EE8EDE7" w14:paraId="2E354162" w14:textId="5CDAE2FA">
      <w:pPr>
        <w:pStyle w:val="Normal"/>
        <w:spacing w:after="0" w:line="240" w:lineRule="auto"/>
      </w:pPr>
      <w:r w:rsidR="2EE8EDE7">
        <w:rPr/>
        <w:t>Autodesk is a proud National Partner of SkillsUSA and a member of the Technical Committee for the CNC Competitions at the Regional, State and National levels</w:t>
      </w:r>
      <w:r w:rsidR="2EE8EDE7">
        <w:rPr/>
        <w:t xml:space="preserve">.  </w:t>
      </w:r>
      <w:r w:rsidR="67A4F7CE">
        <w:rPr/>
        <w:t>Autodesk is</w:t>
      </w:r>
      <w:r w:rsidR="2EE8EDE7">
        <w:rPr/>
        <w:t xml:space="preserve"> excited to be a part of the 2024 CNC Competition </w:t>
      </w:r>
      <w:r w:rsidR="2EE8EDE7">
        <w:rPr/>
        <w:t>a</w:t>
      </w:r>
      <w:r w:rsidR="728D6B9F">
        <w:rPr/>
        <w:t xml:space="preserve">nd </w:t>
      </w:r>
      <w:bookmarkStart w:name="_Int_TCYnxUBT" w:id="421765480"/>
      <w:r w:rsidR="728D6B9F">
        <w:rPr/>
        <w:t>wish</w:t>
      </w:r>
      <w:bookmarkEnd w:id="421765480"/>
      <w:r w:rsidR="728D6B9F">
        <w:rPr/>
        <w:t xml:space="preserve"> </w:t>
      </w:r>
      <w:r w:rsidR="46F76A67">
        <w:rPr/>
        <w:t xml:space="preserve">all </w:t>
      </w:r>
      <w:r w:rsidR="728D6B9F">
        <w:rPr/>
        <w:t>competitors the best of luck!</w:t>
      </w:r>
    </w:p>
    <w:p w:rsidR="7A68E642" w:rsidP="7A68E642" w:rsidRDefault="7A68E642" w14:paraId="5945D447" w14:textId="5270238F">
      <w:pPr>
        <w:pStyle w:val="Normal"/>
        <w:spacing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0AD0A936" w:rsidP="7A68E642" w:rsidRDefault="0AD0A936" w14:paraId="315D9B4E" w14:textId="11E95CAF">
      <w:pPr>
        <w:pStyle w:val="Normal"/>
        <w:spacing w:after="0" w:line="240" w:lineRule="auto"/>
        <w:rPr>
          <w:rFonts w:ascii="Calibri-Light" w:hAnsi="Calibri-Light" w:eastAsia="Calibri-Light" w:cs="Calibri-Light"/>
          <w:b w:val="0"/>
          <w:bCs w:val="0"/>
          <w:color w:val="000000" w:themeColor="text1" w:themeTint="FF" w:themeShade="FF"/>
          <w:sz w:val="32"/>
          <w:szCs w:val="32"/>
        </w:rPr>
      </w:pPr>
      <w:r w:rsidRPr="755ECA5C" w:rsidR="0AD0A936">
        <w:rPr>
          <w:rFonts w:ascii="Calibri" w:hAnsi="Calibri" w:cs="Calibri"/>
          <w:b w:val="1"/>
          <w:bCs w:val="1"/>
          <w:color w:val="000000" w:themeColor="text1" w:themeTint="FF" w:themeShade="FF"/>
        </w:rPr>
        <w:t>Autodesk and SkillsUSA</w:t>
      </w:r>
      <w:r w:rsidRPr="755ECA5C" w:rsidR="4AC4C611">
        <w:rPr>
          <w:rFonts w:ascii="Calibri" w:hAnsi="Calibri" w:cs="Calibri"/>
          <w:b w:val="1"/>
          <w:bCs w:val="1"/>
          <w:color w:val="000000" w:themeColor="text1" w:themeTint="FF" w:themeShade="FF"/>
        </w:rPr>
        <w:t>:</w:t>
      </w:r>
    </w:p>
    <w:p w:rsidR="0AD0A936" w:rsidP="7A68E642" w:rsidRDefault="0AD0A936" w14:paraId="7BD5B51D" w14:textId="0A1E8CBD">
      <w:pPr>
        <w:pStyle w:val="Normal"/>
        <w:spacing w:after="0" w:line="240" w:lineRule="auto"/>
        <w:rPr>
          <w:rFonts w:ascii="Calibri" w:hAnsi="Calibri" w:cs="Calibri"/>
          <w:b w:val="0"/>
          <w:bCs w:val="0"/>
          <w:color w:val="000000" w:themeColor="text1" w:themeTint="FF" w:themeShade="FF"/>
        </w:rPr>
      </w:pPr>
      <w:r w:rsidRPr="755ECA5C" w:rsidR="0AD0A936">
        <w:rPr>
          <w:rFonts w:ascii="Calibri" w:hAnsi="Calibri" w:cs="Calibri"/>
          <w:b w:val="0"/>
          <w:bCs w:val="0"/>
          <w:color w:val="000000" w:themeColor="text1" w:themeTint="FF" w:themeShade="FF"/>
        </w:rPr>
        <w:t xml:space="preserve">Information on how </w:t>
      </w:r>
      <w:r w:rsidRPr="755ECA5C" w:rsidR="104D436B">
        <w:rPr>
          <w:rFonts w:ascii="Calibri" w:hAnsi="Calibri" w:cs="Calibri"/>
          <w:b w:val="0"/>
          <w:bCs w:val="0"/>
          <w:color w:val="000000" w:themeColor="text1" w:themeTint="FF" w:themeShade="FF"/>
        </w:rPr>
        <w:t xml:space="preserve">Autodesk </w:t>
      </w:r>
      <w:r w:rsidRPr="755ECA5C" w:rsidR="0AD0A936">
        <w:rPr>
          <w:rFonts w:ascii="Calibri" w:hAnsi="Calibri" w:cs="Calibri"/>
          <w:b w:val="0"/>
          <w:bCs w:val="0"/>
          <w:color w:val="000000" w:themeColor="text1" w:themeTint="FF" w:themeShade="FF"/>
        </w:rPr>
        <w:t>can support you in SkillsUSA Manufacturing competitions</w:t>
      </w:r>
      <w:r w:rsidRPr="755ECA5C" w:rsidR="1A7A56AF">
        <w:rPr>
          <w:rFonts w:ascii="Calibri" w:hAnsi="Calibri" w:cs="Calibri"/>
          <w:b w:val="0"/>
          <w:bCs w:val="0"/>
          <w:color w:val="000000" w:themeColor="text1" w:themeTint="FF" w:themeShade="FF"/>
        </w:rPr>
        <w:t>.</w:t>
      </w:r>
    </w:p>
    <w:p w:rsidR="0AD0A936" w:rsidP="7A68E642" w:rsidRDefault="0AD0A936" w14:paraId="78919DC4" w14:textId="74134B77">
      <w:pPr>
        <w:pStyle w:val="Normal"/>
        <w:spacing w:after="0" w:line="240" w:lineRule="auto"/>
        <w:rPr>
          <w:rFonts w:ascii="Calibri" w:hAnsi="Calibri" w:cs="Calibri"/>
          <w:color w:val="FF0000"/>
        </w:rPr>
      </w:pPr>
      <w:hyperlink r:id="Rc149d8d52c6c4fa6">
        <w:r w:rsidRPr="755ECA5C" w:rsidR="0AD0A936">
          <w:rPr>
            <w:rStyle w:val="Hyperlink"/>
            <w:rFonts w:ascii="Calibri" w:hAnsi="Calibri" w:cs="Calibri"/>
            <w:color w:val="FF0000"/>
          </w:rPr>
          <w:t>https://www.autodesk.in/campaigns/education/skillsusa</w:t>
        </w:r>
      </w:hyperlink>
    </w:p>
    <w:p w:rsidR="3F7CFF51" w:rsidP="755ECA5C" w:rsidRDefault="3F7CFF51" w14:paraId="0578CDBB" w14:textId="1FABF18E">
      <w:pPr>
        <w:pStyle w:val="Normal"/>
        <w:spacing w:after="0" w:line="240" w:lineRule="auto"/>
        <w:rPr>
          <w:rFonts w:ascii="Calibri" w:hAnsi="Calibri" w:cs="Calibri"/>
          <w:i w:val="1"/>
          <w:iCs w:val="1"/>
          <w:color w:val="auto"/>
        </w:rPr>
      </w:pPr>
      <w:r w:rsidRPr="755ECA5C" w:rsidR="3F7CFF51">
        <w:rPr>
          <w:rFonts w:ascii="Calibri" w:hAnsi="Calibri" w:cs="Calibri"/>
          <w:i w:val="1"/>
          <w:iCs w:val="1"/>
          <w:color w:val="auto"/>
        </w:rPr>
        <w:t xml:space="preserve">*If the page </w:t>
      </w:r>
      <w:r w:rsidRPr="755ECA5C" w:rsidR="3F7CFF51">
        <w:rPr>
          <w:rFonts w:ascii="Calibri" w:hAnsi="Calibri" w:cs="Calibri"/>
          <w:i w:val="1"/>
          <w:iCs w:val="1"/>
          <w:color w:val="auto"/>
        </w:rPr>
        <w:t>doesn’t</w:t>
      </w:r>
      <w:r w:rsidRPr="755ECA5C" w:rsidR="3F7CFF51">
        <w:rPr>
          <w:rFonts w:ascii="Calibri" w:hAnsi="Calibri" w:cs="Calibri"/>
          <w:i w:val="1"/>
          <w:iCs w:val="1"/>
          <w:color w:val="auto"/>
        </w:rPr>
        <w:t xml:space="preserve"> load, please check back soon for updates. </w:t>
      </w:r>
    </w:p>
    <w:p w:rsidR="7A68E642" w:rsidP="7A68E642" w:rsidRDefault="7A68E642" w14:paraId="5116FA02" w14:textId="270004B0">
      <w:pPr>
        <w:pStyle w:val="Normal"/>
        <w:spacing w:after="0" w:line="240" w:lineRule="auto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00426C3F" w:rsidP="7A68E642" w:rsidRDefault="00426C3F" w14:paraId="32BD993B" w14:textId="3D4F891D">
      <w:pPr>
        <w:pStyle w:val="Normal"/>
        <w:spacing w:after="0" w:line="240" w:lineRule="auto"/>
        <w:rPr>
          <w:rFonts w:ascii="Calibri" w:hAnsi="Calibri" w:cs="Calibri"/>
          <w:color w:val="000000" w:themeColor="text1" w:themeTint="FF" w:themeShade="FF"/>
        </w:rPr>
      </w:pPr>
      <w:r w:rsidRPr="7A68E642" w:rsidR="00426C3F">
        <w:rPr>
          <w:rFonts w:ascii="Calibri" w:hAnsi="Calibri" w:cs="Calibri"/>
          <w:b w:val="1"/>
          <w:bCs w:val="1"/>
          <w:color w:val="000000" w:themeColor="text1" w:themeTint="FF" w:themeShade="FF"/>
        </w:rPr>
        <w:t>Download</w:t>
      </w:r>
      <w:r w:rsidRPr="7A68E642" w:rsidR="00B31BE7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</w:t>
      </w:r>
      <w:r w:rsidRPr="7A68E642" w:rsidR="737E7074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Autodesk </w:t>
      </w:r>
      <w:r w:rsidRPr="7A68E642" w:rsidR="00B31BE7">
        <w:rPr>
          <w:rFonts w:ascii="Calibri" w:hAnsi="Calibri" w:cs="Calibri"/>
          <w:b w:val="1"/>
          <w:bCs w:val="1"/>
          <w:color w:val="000000" w:themeColor="text1" w:themeTint="FF" w:themeShade="FF"/>
        </w:rPr>
        <w:t>Fusion</w:t>
      </w:r>
      <w:r w:rsidRPr="7A68E642" w:rsidR="007E3E24">
        <w:rPr>
          <w:rFonts w:ascii="Calibri" w:hAnsi="Calibri" w:cs="Calibri"/>
          <w:color w:val="000000" w:themeColor="text1" w:themeTint="FF" w:themeShade="FF"/>
        </w:rPr>
        <w:t>:</w:t>
      </w:r>
      <w:r w:rsidRPr="7A68E642" w:rsidR="001D6379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="061C9F21" w:rsidP="7A68E642" w:rsidRDefault="061C9F21" w14:paraId="2EDCDCFE" w14:textId="558C661D">
      <w:pPr>
        <w:pStyle w:val="Normal"/>
        <w:spacing w:after="0" w:line="240" w:lineRule="auto"/>
        <w:rPr>
          <w:rFonts w:ascii="Calibri" w:hAnsi="Calibri" w:cs="Calibri"/>
          <w:color w:val="000000" w:themeColor="text1" w:themeTint="FF" w:themeShade="FF"/>
        </w:rPr>
      </w:pPr>
      <w:r w:rsidRPr="755ECA5C" w:rsidR="5C3C7082">
        <w:rPr>
          <w:rFonts w:ascii="Calibri" w:hAnsi="Calibri" w:cs="Calibri"/>
          <w:color w:val="000000" w:themeColor="text1" w:themeTint="FF" w:themeShade="FF"/>
        </w:rPr>
        <w:t xml:space="preserve">Autodesk </w:t>
      </w:r>
      <w:r w:rsidRPr="755ECA5C" w:rsidR="061C9F21">
        <w:rPr>
          <w:rFonts w:ascii="Calibri" w:hAnsi="Calibri" w:cs="Calibri"/>
          <w:color w:val="000000" w:themeColor="text1" w:themeTint="FF" w:themeShade="FF"/>
        </w:rPr>
        <w:t xml:space="preserve">Fusion is an </w:t>
      </w:r>
      <w:r w:rsidRPr="755ECA5C" w:rsidR="00A83CD9">
        <w:rPr>
          <w:rFonts w:ascii="Calibri" w:hAnsi="Calibri" w:cs="Calibri"/>
          <w:color w:val="000000" w:themeColor="text1" w:themeTint="FF" w:themeShade="FF"/>
        </w:rPr>
        <w:t>all-in-one integrated CAD/CAM/CAE s</w:t>
      </w:r>
      <w:r w:rsidRPr="755ECA5C" w:rsidR="00CA2B31">
        <w:rPr>
          <w:rFonts w:ascii="Calibri" w:hAnsi="Calibri" w:cs="Calibri"/>
          <w:color w:val="000000" w:themeColor="text1" w:themeTint="FF" w:themeShade="FF"/>
        </w:rPr>
        <w:t>oftware</w:t>
      </w:r>
      <w:r w:rsidRPr="755ECA5C" w:rsidR="00A535BC">
        <w:rPr>
          <w:rFonts w:ascii="Calibri" w:hAnsi="Calibri" w:cs="Calibri"/>
          <w:color w:val="000000" w:themeColor="text1" w:themeTint="FF" w:themeShade="FF"/>
        </w:rPr>
        <w:t xml:space="preserve"> that is </w:t>
      </w:r>
      <w:r w:rsidRPr="755ECA5C" w:rsidR="00A535BC">
        <w:rPr>
          <w:rFonts w:ascii="Calibri" w:hAnsi="Calibri" w:cs="Calibri"/>
          <w:b w:val="1"/>
          <w:bCs w:val="1"/>
          <w:color w:val="000000" w:themeColor="text1" w:themeTint="FF" w:themeShade="FF"/>
        </w:rPr>
        <w:t>free fo</w:t>
      </w:r>
      <w:r w:rsidRPr="755ECA5C" w:rsidR="00A535BC">
        <w:rPr>
          <w:rFonts w:ascii="Calibri" w:hAnsi="Calibri" w:cs="Calibri"/>
          <w:b w:val="1"/>
          <w:bCs w:val="1"/>
          <w:color w:val="000000" w:themeColor="text1" w:themeTint="FF" w:themeShade="FF"/>
        </w:rPr>
        <w:t>r students and educators</w:t>
      </w:r>
      <w:r w:rsidRPr="755ECA5C" w:rsidR="00670156">
        <w:rPr>
          <w:rFonts w:ascii="Calibri" w:hAnsi="Calibri" w:cs="Calibri"/>
          <w:color w:val="000000" w:themeColor="text1" w:themeTint="FF" w:themeShade="FF"/>
        </w:rPr>
        <w:t>.</w:t>
      </w:r>
      <w:r w:rsidRPr="755ECA5C" w:rsidR="00EF731C">
        <w:rPr>
          <w:rFonts w:ascii="Calibri" w:hAnsi="Calibri" w:cs="Calibri"/>
          <w:color w:val="000000" w:themeColor="text1" w:themeTint="FF" w:themeShade="FF"/>
        </w:rPr>
        <w:t xml:space="preserve"> </w:t>
      </w:r>
      <w:r w:rsidRPr="755ECA5C" w:rsidR="00EF731C">
        <w:rPr>
          <w:rFonts w:ascii="Calibri" w:hAnsi="Calibri" w:cs="Calibri"/>
          <w:color w:val="000000" w:themeColor="text1" w:themeTint="FF" w:themeShade="FF"/>
        </w:rPr>
        <w:t>Available on Mac, PC, and Chromebook</w:t>
      </w:r>
      <w:r w:rsidRPr="755ECA5C" w:rsidR="00A535BC">
        <w:rPr>
          <w:rFonts w:ascii="Calibri" w:hAnsi="Calibri" w:cs="Calibri"/>
          <w:color w:val="000000" w:themeColor="text1" w:themeTint="FF" w:themeShade="FF"/>
        </w:rPr>
        <w:t>.</w:t>
      </w:r>
      <w:r w:rsidRPr="755ECA5C" w:rsidR="00EF731C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="00EF731C" w:rsidP="7A68E642" w:rsidRDefault="00EF731C" w14:paraId="6349FF19" w14:textId="1A41C445">
      <w:pPr>
        <w:pStyle w:val="Normal"/>
        <w:spacing w:after="0" w:line="240" w:lineRule="auto"/>
        <w:rPr>
          <w:rFonts w:ascii="Calibri" w:hAnsi="Calibri" w:cs="Calibri"/>
          <w:color w:val="000000" w:themeColor="text1" w:themeTint="FF" w:themeShade="FF"/>
        </w:rPr>
      </w:pPr>
      <w:hyperlink r:id="Rc249a17c296e4d23">
        <w:r w:rsidRPr="7A68E642" w:rsidR="00EF731C">
          <w:rPr>
            <w:rStyle w:val="Hyperlink"/>
            <w:rFonts w:ascii="Calibri" w:hAnsi="Calibri" w:cs="Calibri"/>
          </w:rPr>
          <w:t>https://www.autodesk.com/campaigns/education/fusion-360</w:t>
        </w:r>
      </w:hyperlink>
      <w:r w:rsidRPr="7A68E642" w:rsidR="007E3E24">
        <w:rPr>
          <w:rFonts w:ascii="Calibri" w:hAnsi="Calibri" w:cs="Calibri"/>
          <w:color w:val="000000" w:themeColor="text1" w:themeTint="FF" w:themeShade="FF"/>
        </w:rPr>
        <w:t xml:space="preserve"> </w:t>
      </w:r>
      <w:r>
        <w:br/>
      </w:r>
      <w:r>
        <w:br/>
      </w:r>
      <w:r w:rsidRPr="7A68E642" w:rsidR="2FEA21CD">
        <w:rPr>
          <w:rFonts w:ascii="Calibri" w:hAnsi="Calibri" w:cs="Calibri"/>
          <w:b w:val="1"/>
          <w:bCs w:val="1"/>
          <w:color w:val="000000" w:themeColor="text1" w:themeTint="FF" w:themeShade="FF"/>
        </w:rPr>
        <w:t>Autodesk Fusion</w:t>
      </w:r>
      <w:r w:rsidRPr="7A68E642" w:rsidR="6AEA6FDA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Learning Resources:</w:t>
      </w:r>
    </w:p>
    <w:p w:rsidR="6AEA6FDA" w:rsidP="755ECA5C" w:rsidRDefault="6AEA6FDA" w14:paraId="634553DD" w14:textId="74742FEC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5ECA5C" w:rsidR="6AEA6F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Extend your skills with our free courses, featuring self-paced courses, tutorials, and learning modules.</w:t>
      </w:r>
    </w:p>
    <w:p w:rsidR="6AEA6FDA" w:rsidP="7A68E642" w:rsidRDefault="6AEA6FDA" w14:paraId="66920DFC" w14:textId="7F11503E">
      <w:pPr>
        <w:pStyle w:val="Normal"/>
        <w:tabs>
          <w:tab w:val="left" w:leader="none" w:pos="4762"/>
        </w:tabs>
        <w:spacing w:after="0" w:line="240" w:lineRule="auto"/>
        <w:rPr>
          <w:rStyle w:val="Hyperlink"/>
          <w:rFonts w:ascii="Calibri" w:hAnsi="Calibri" w:cs="Calibri"/>
          <w:color w:val="000000" w:themeColor="text1" w:themeTint="FF" w:themeShade="FF"/>
        </w:rPr>
      </w:pPr>
      <w:hyperlink r:id="Radcaab08a3b643ff">
        <w:r w:rsidRPr="755ECA5C" w:rsidR="6AEA6FDA">
          <w:rPr>
            <w:rStyle w:val="Hyperlink"/>
            <w:rFonts w:ascii="Calibri" w:hAnsi="Calibri" w:cs="Calibri"/>
          </w:rPr>
          <w:t>https://www.autodesk.com/certification/learn/catalog/product/Fusion%20360</w:t>
        </w:r>
      </w:hyperlink>
    </w:p>
    <w:p w:rsidR="7A68E642" w:rsidP="7A68E642" w:rsidRDefault="7A68E642" w14:paraId="64F3D659" w14:textId="4D5983E4">
      <w:pPr>
        <w:pStyle w:val="Normal"/>
        <w:tabs>
          <w:tab w:val="left" w:leader="none" w:pos="4762"/>
        </w:tabs>
        <w:spacing w:after="0" w:line="240" w:lineRule="auto"/>
        <w:rPr>
          <w:rFonts w:ascii="Calibri" w:hAnsi="Calibri" w:cs="Calibri"/>
          <w:color w:val="000000" w:themeColor="text1" w:themeTint="FF" w:themeShade="FF"/>
        </w:rPr>
      </w:pPr>
    </w:p>
    <w:p w:rsidRPr="000A5E83" w:rsidR="008E3038" w:rsidP="7A68E642" w:rsidRDefault="008E3038" w14:paraId="3A3D1E4E" w14:textId="2A26788C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7A68E642" w:rsidR="0116DD32">
        <w:rPr>
          <w:rFonts w:ascii="Calibri" w:hAnsi="Calibri" w:cs="Calibri"/>
          <w:color w:val="000000" w:themeColor="text1" w:themeTint="FF" w:themeShade="FF"/>
        </w:rPr>
        <w:t xml:space="preserve">If you have questions or would like </w:t>
      </w:r>
      <w:r w:rsidRPr="7A68E642" w:rsidR="0116DD32">
        <w:rPr>
          <w:rFonts w:ascii="Calibri" w:hAnsi="Calibri" w:cs="Calibri"/>
          <w:color w:val="000000" w:themeColor="text1" w:themeTint="FF" w:themeShade="FF"/>
        </w:rPr>
        <w:t>additional</w:t>
      </w:r>
      <w:r w:rsidRPr="7A68E642" w:rsidR="0116DD32">
        <w:rPr>
          <w:rFonts w:ascii="Calibri" w:hAnsi="Calibri" w:cs="Calibri"/>
          <w:color w:val="000000" w:themeColor="text1" w:themeTint="FF" w:themeShade="FF"/>
        </w:rPr>
        <w:t xml:space="preserve"> support, please reach out to </w:t>
      </w:r>
      <w:hyperlink r:id="R57ce64fe228a40ae">
        <w:r w:rsidRPr="7A68E642" w:rsidR="00A468E6">
          <w:rPr>
            <w:rStyle w:val="Hyperlink"/>
            <w:rFonts w:ascii="Calibri" w:hAnsi="Calibri" w:cs="Calibri"/>
          </w:rPr>
          <w:t>amy.shapiro@autodesk.com</w:t>
        </w:r>
      </w:hyperlink>
      <w:r w:rsidRPr="7A68E642" w:rsidR="00A468E6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="004E0B4B" w:rsidP="008E3038" w:rsidRDefault="004E0B4B" w14:paraId="42E95A14" w14:textId="77777777">
      <w:pPr>
        <w:pStyle w:val="Default"/>
        <w:ind w:firstLine="720"/>
        <w:rPr>
          <w:sz w:val="22"/>
          <w:szCs w:val="22"/>
        </w:rPr>
      </w:pPr>
    </w:p>
    <w:p w:rsidR="00906FB9" w:rsidP="755ECA5C" w:rsidRDefault="00906FB9" w14:paraId="57957693" w14:textId="07553DCF">
      <w:pPr>
        <w:pStyle w:val="Normal"/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56"/>
          <w:szCs w:val="56"/>
        </w:rPr>
      </w:pPr>
      <w:r w:rsidRPr="755ECA5C" w:rsidR="00906FB9">
        <w:rPr>
          <w:rFonts w:ascii="Calibri-Light" w:hAnsi="Calibri-Light" w:cs="Calibri-Light"/>
          <w:sz w:val="56"/>
          <w:szCs w:val="56"/>
        </w:rPr>
        <w:t>Competitor Instruction:</w:t>
      </w:r>
    </w:p>
    <w:p w:rsidR="00906FB9" w:rsidP="00906FB9" w:rsidRDefault="00906FB9" w14:paraId="3B0AD81A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906FB9" w:rsidP="00906FB9" w:rsidRDefault="00906FB9" w14:paraId="1BF2C7C9" w14:textId="4842859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r>
        <w:rPr>
          <w:rFonts w:ascii="Calibri-Light" w:hAnsi="Calibri-Light" w:cs="Calibri-Light"/>
          <w:sz w:val="32"/>
          <w:szCs w:val="32"/>
        </w:rPr>
        <w:t>Theory Test:</w:t>
      </w:r>
    </w:p>
    <w:p w:rsidRPr="00906FB9" w:rsidR="00906FB9" w:rsidP="00906FB9" w:rsidRDefault="00906FB9" w14:paraId="66D44A87" w14:textId="6EF42F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06FB9">
        <w:rPr>
          <w:rFonts w:ascii="Calibri" w:hAnsi="Calibri" w:cs="Calibri"/>
          <w:sz w:val="24"/>
          <w:szCs w:val="24"/>
        </w:rPr>
        <w:t xml:space="preserve">Add your contestant number in the space provided. If printed, add </w:t>
      </w:r>
      <w:r w:rsidR="009C1BBB">
        <w:rPr>
          <w:rFonts w:ascii="Calibri" w:hAnsi="Calibri" w:cs="Calibri"/>
          <w:sz w:val="24"/>
          <w:szCs w:val="24"/>
        </w:rPr>
        <w:t xml:space="preserve">the </w:t>
      </w:r>
      <w:r w:rsidRPr="00906FB9">
        <w:rPr>
          <w:rFonts w:ascii="Calibri" w:hAnsi="Calibri" w:cs="Calibri"/>
          <w:sz w:val="24"/>
          <w:szCs w:val="24"/>
        </w:rPr>
        <w:t>contestant number on each page. For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FB9">
        <w:rPr>
          <w:rFonts w:ascii="Calibri" w:hAnsi="Calibri" w:cs="Calibri"/>
          <w:sz w:val="24"/>
          <w:szCs w:val="24"/>
        </w:rPr>
        <w:t>each multiple-choice question, select the best answer that applies. Be sure to read each question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FB9">
        <w:rPr>
          <w:rFonts w:ascii="Calibri" w:hAnsi="Calibri" w:cs="Calibri"/>
          <w:sz w:val="24"/>
          <w:szCs w:val="24"/>
        </w:rPr>
        <w:t xml:space="preserve">carefully before </w:t>
      </w:r>
      <w:r w:rsidR="00234FDB">
        <w:rPr>
          <w:rFonts w:ascii="Calibri" w:hAnsi="Calibri" w:cs="Calibri"/>
          <w:sz w:val="24"/>
          <w:szCs w:val="24"/>
        </w:rPr>
        <w:t>choos</w:t>
      </w:r>
      <w:r w:rsidRPr="00906FB9">
        <w:rPr>
          <w:rFonts w:ascii="Calibri" w:hAnsi="Calibri" w:cs="Calibri"/>
          <w:sz w:val="24"/>
          <w:szCs w:val="24"/>
        </w:rPr>
        <w:t>ing the answer. Write neatly. Make sure your contest</w:t>
      </w:r>
      <w:r w:rsidR="00234FDB">
        <w:rPr>
          <w:rFonts w:ascii="Calibri" w:hAnsi="Calibri" w:cs="Calibri"/>
          <w:sz w:val="24"/>
          <w:szCs w:val="24"/>
        </w:rPr>
        <w:t>ant</w:t>
      </w:r>
      <w:r w:rsidRPr="00906FB9">
        <w:rPr>
          <w:rFonts w:ascii="Calibri" w:hAnsi="Calibri" w:cs="Calibri"/>
          <w:sz w:val="24"/>
          <w:szCs w:val="24"/>
        </w:rPr>
        <w:t xml:space="preserve"> number is on the test before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FB9">
        <w:rPr>
          <w:rFonts w:ascii="Calibri" w:hAnsi="Calibri" w:cs="Calibri"/>
          <w:sz w:val="24"/>
          <w:szCs w:val="24"/>
        </w:rPr>
        <w:t xml:space="preserve">submitting. Questions without an answer receive </w:t>
      </w:r>
      <w:r w:rsidR="00234FDB">
        <w:rPr>
          <w:rFonts w:ascii="Calibri" w:hAnsi="Calibri" w:cs="Calibri"/>
          <w:sz w:val="24"/>
          <w:szCs w:val="24"/>
        </w:rPr>
        <w:t>zero</w:t>
      </w:r>
      <w:r w:rsidRPr="00906FB9">
        <w:rPr>
          <w:rFonts w:ascii="Calibri" w:hAnsi="Calibri" w:cs="Calibri"/>
          <w:sz w:val="24"/>
          <w:szCs w:val="24"/>
        </w:rPr>
        <w:t xml:space="preserve"> points.</w:t>
      </w:r>
    </w:p>
    <w:p w:rsidR="00906FB9" w:rsidP="00906FB9" w:rsidRDefault="00906FB9" w14:paraId="389F09AA" w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906FB9" w:rsidP="00906FB9" w:rsidRDefault="00906FB9" w14:paraId="793C147A" w14:textId="06E2749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r>
        <w:rPr>
          <w:rFonts w:ascii="Calibri-Light" w:hAnsi="Calibri-Light" w:cs="Calibri-Light"/>
          <w:sz w:val="32"/>
          <w:szCs w:val="32"/>
        </w:rPr>
        <w:t>Programming:</w:t>
      </w:r>
    </w:p>
    <w:p w:rsidRPr="00906FB9" w:rsidR="002F4A10" w:rsidP="00906FB9" w:rsidRDefault="00906FB9" w14:paraId="481E4936" w14:textId="2C18B0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6FB9">
        <w:rPr>
          <w:rFonts w:ascii="Calibri" w:hAnsi="Calibri" w:cs="Calibri"/>
          <w:sz w:val="24"/>
          <w:szCs w:val="24"/>
        </w:rPr>
        <w:t xml:space="preserve">Open </w:t>
      </w:r>
      <w:r w:rsidR="006F1BA8">
        <w:rPr>
          <w:rFonts w:ascii="Calibri" w:hAnsi="Calibri" w:cs="Calibri"/>
          <w:sz w:val="24"/>
          <w:szCs w:val="24"/>
        </w:rPr>
        <w:t xml:space="preserve">the STEP model in </w:t>
      </w:r>
      <w:r w:rsidR="00BA12A7">
        <w:rPr>
          <w:rFonts w:ascii="Calibri" w:hAnsi="Calibri" w:cs="Calibri"/>
          <w:sz w:val="24"/>
          <w:szCs w:val="24"/>
        </w:rPr>
        <w:t>your CAM software</w:t>
      </w:r>
      <w:r w:rsidR="00391FEA">
        <w:rPr>
          <w:rFonts w:ascii="Calibri" w:hAnsi="Calibri" w:cs="Calibri"/>
          <w:sz w:val="24"/>
          <w:szCs w:val="24"/>
        </w:rPr>
        <w:t xml:space="preserve"> </w:t>
      </w:r>
      <w:r w:rsidR="00BA12A7">
        <w:rPr>
          <w:rFonts w:ascii="Calibri" w:hAnsi="Calibri" w:cs="Calibri"/>
          <w:sz w:val="24"/>
          <w:szCs w:val="24"/>
        </w:rPr>
        <w:t>of choice</w:t>
      </w:r>
      <w:r w:rsidR="00E4747D">
        <w:rPr>
          <w:rFonts w:ascii="Calibri" w:hAnsi="Calibri" w:cs="Calibri"/>
          <w:sz w:val="24"/>
          <w:szCs w:val="24"/>
        </w:rPr>
        <w:t>.</w:t>
      </w:r>
      <w:r w:rsidR="00F74D6F">
        <w:rPr>
          <w:rFonts w:ascii="Calibri" w:hAnsi="Calibri" w:cs="Calibri"/>
          <w:sz w:val="24"/>
          <w:szCs w:val="24"/>
        </w:rPr>
        <w:t xml:space="preserve"> S</w:t>
      </w:r>
      <w:r w:rsidRPr="00906FB9">
        <w:rPr>
          <w:rFonts w:ascii="Calibri" w:hAnsi="Calibri" w:cs="Calibri"/>
          <w:sz w:val="24"/>
          <w:szCs w:val="24"/>
        </w:rPr>
        <w:t xml:space="preserve">ave the </w:t>
      </w:r>
      <w:r w:rsidR="00BA12A7">
        <w:rPr>
          <w:rFonts w:ascii="Calibri" w:hAnsi="Calibri" w:cs="Calibri"/>
          <w:sz w:val="24"/>
          <w:szCs w:val="24"/>
        </w:rPr>
        <w:t>file</w:t>
      </w:r>
      <w:r w:rsidRPr="00906FB9">
        <w:rPr>
          <w:rFonts w:ascii="Calibri" w:hAnsi="Calibri" w:cs="Calibri"/>
          <w:sz w:val="24"/>
          <w:szCs w:val="24"/>
        </w:rPr>
        <w:t xml:space="preserve"> </w:t>
      </w:r>
      <w:r w:rsidR="00BA12A7">
        <w:rPr>
          <w:rFonts w:ascii="Calibri" w:hAnsi="Calibri" w:cs="Calibri"/>
          <w:sz w:val="24"/>
          <w:szCs w:val="24"/>
        </w:rPr>
        <w:t>using</w:t>
      </w:r>
      <w:r w:rsidRPr="00906FB9">
        <w:rPr>
          <w:rFonts w:ascii="Calibri" w:hAnsi="Calibri" w:cs="Calibri"/>
          <w:sz w:val="24"/>
          <w:szCs w:val="24"/>
        </w:rPr>
        <w:t xml:space="preserve"> your contestant number in the </w:t>
      </w:r>
      <w:r w:rsidR="00BA12A7">
        <w:rPr>
          <w:rFonts w:ascii="Calibri" w:hAnsi="Calibri" w:cs="Calibri"/>
          <w:sz w:val="24"/>
          <w:szCs w:val="24"/>
        </w:rPr>
        <w:t xml:space="preserve">file </w:t>
      </w:r>
      <w:r w:rsidRPr="00906FB9">
        <w:rPr>
          <w:rFonts w:ascii="Calibri" w:hAnsi="Calibri" w:cs="Calibri"/>
          <w:sz w:val="24"/>
          <w:szCs w:val="24"/>
        </w:rPr>
        <w:t>name. Use the provided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FB9">
        <w:rPr>
          <w:rFonts w:ascii="Calibri" w:hAnsi="Calibri" w:cs="Calibri"/>
          <w:sz w:val="24"/>
          <w:szCs w:val="24"/>
        </w:rPr>
        <w:t>documents (</w:t>
      </w:r>
      <w:r w:rsidR="00BA12A7">
        <w:rPr>
          <w:rFonts w:ascii="Calibri" w:hAnsi="Calibri" w:cs="Calibri"/>
          <w:sz w:val="24"/>
          <w:szCs w:val="24"/>
        </w:rPr>
        <w:t>Drawing and Process Plan</w:t>
      </w:r>
      <w:r w:rsidRPr="00906FB9">
        <w:rPr>
          <w:rFonts w:ascii="Calibri" w:hAnsi="Calibri" w:cs="Calibri"/>
          <w:sz w:val="24"/>
          <w:szCs w:val="24"/>
        </w:rPr>
        <w:t xml:space="preserve">) </w:t>
      </w:r>
      <w:r w:rsidR="00BA12A7">
        <w:rPr>
          <w:rFonts w:ascii="Calibri" w:hAnsi="Calibri" w:cs="Calibri"/>
          <w:sz w:val="24"/>
          <w:szCs w:val="24"/>
        </w:rPr>
        <w:t xml:space="preserve">to </w:t>
      </w:r>
      <w:r w:rsidR="00F74D6F">
        <w:rPr>
          <w:rFonts w:ascii="Calibri" w:hAnsi="Calibri" w:cs="Calibri"/>
          <w:sz w:val="24"/>
          <w:szCs w:val="24"/>
        </w:rPr>
        <w:t xml:space="preserve">program the model </w:t>
      </w:r>
      <w:r w:rsidR="00E2511E">
        <w:rPr>
          <w:rFonts w:ascii="Calibri" w:hAnsi="Calibri" w:cs="Calibri"/>
          <w:sz w:val="24"/>
          <w:szCs w:val="24"/>
        </w:rPr>
        <w:t>using the information</w:t>
      </w:r>
      <w:r w:rsidR="00E4747D">
        <w:rPr>
          <w:rFonts w:ascii="Calibri" w:hAnsi="Calibri" w:cs="Calibri"/>
          <w:sz w:val="24"/>
          <w:szCs w:val="24"/>
        </w:rPr>
        <w:t xml:space="preserve"> provided</w:t>
      </w:r>
      <w:r w:rsidR="00E2511E">
        <w:rPr>
          <w:rFonts w:ascii="Calibri" w:hAnsi="Calibri" w:cs="Calibri"/>
          <w:sz w:val="24"/>
          <w:szCs w:val="24"/>
        </w:rPr>
        <w:t xml:space="preserve"> (Ex. Stock Setup, Operation Sequence, Tool Data</w:t>
      </w:r>
      <w:r w:rsidR="009653C9">
        <w:rPr>
          <w:rFonts w:ascii="Calibri" w:hAnsi="Calibri" w:cs="Calibri"/>
          <w:sz w:val="24"/>
          <w:szCs w:val="24"/>
        </w:rPr>
        <w:t>,</w:t>
      </w:r>
      <w:r w:rsidR="000706C8">
        <w:rPr>
          <w:rFonts w:ascii="Calibri" w:hAnsi="Calibri" w:cs="Calibri"/>
          <w:sz w:val="24"/>
          <w:szCs w:val="24"/>
        </w:rPr>
        <w:t xml:space="preserve"> Feed and Speeds,</w:t>
      </w:r>
      <w:r w:rsidR="00EE68CE">
        <w:rPr>
          <w:rFonts w:ascii="Calibri" w:hAnsi="Calibri" w:cs="Calibri"/>
          <w:sz w:val="24"/>
          <w:szCs w:val="24"/>
        </w:rPr>
        <w:t xml:space="preserve"> and</w:t>
      </w:r>
      <w:r w:rsidR="009653C9">
        <w:rPr>
          <w:rFonts w:ascii="Calibri" w:hAnsi="Calibri" w:cs="Calibri"/>
          <w:sz w:val="24"/>
          <w:szCs w:val="24"/>
        </w:rPr>
        <w:t xml:space="preserve"> WCS</w:t>
      </w:r>
      <w:r w:rsidR="00EE68CE">
        <w:rPr>
          <w:rFonts w:ascii="Calibri" w:hAnsi="Calibri" w:cs="Calibri"/>
          <w:sz w:val="24"/>
          <w:szCs w:val="24"/>
        </w:rPr>
        <w:t>)</w:t>
      </w:r>
      <w:r w:rsidRPr="00906FB9">
        <w:rPr>
          <w:rFonts w:ascii="Calibri" w:hAnsi="Calibri" w:cs="Calibri"/>
          <w:sz w:val="24"/>
          <w:szCs w:val="24"/>
        </w:rPr>
        <w:t xml:space="preserve">. </w:t>
      </w:r>
      <w:r w:rsidRPr="004B68A3" w:rsidR="004B68A3">
        <w:rPr>
          <w:rFonts w:ascii="Calibri" w:hAnsi="Calibri" w:cs="Calibri"/>
          <w:b/>
          <w:bCs/>
          <w:sz w:val="24"/>
          <w:szCs w:val="24"/>
        </w:rPr>
        <w:t>Save OFTEN.</w:t>
      </w:r>
      <w:r w:rsidR="004B68A3">
        <w:rPr>
          <w:rFonts w:ascii="Calibri" w:hAnsi="Calibri" w:cs="Calibri"/>
          <w:sz w:val="24"/>
          <w:szCs w:val="24"/>
        </w:rPr>
        <w:t xml:space="preserve"> </w:t>
      </w:r>
      <w:r w:rsidRPr="00906FB9">
        <w:rPr>
          <w:rFonts w:ascii="Calibri" w:hAnsi="Calibri" w:cs="Calibri"/>
          <w:sz w:val="24"/>
          <w:szCs w:val="24"/>
        </w:rPr>
        <w:t xml:space="preserve">When done, check the entire </w:t>
      </w:r>
      <w:r w:rsidR="004B68A3">
        <w:rPr>
          <w:rFonts w:ascii="Calibri" w:hAnsi="Calibri" w:cs="Calibri"/>
          <w:sz w:val="24"/>
          <w:szCs w:val="24"/>
        </w:rPr>
        <w:t>program</w:t>
      </w:r>
      <w:r w:rsidRPr="00906FB9">
        <w:rPr>
          <w:rFonts w:ascii="Calibri" w:hAnsi="Calibri" w:cs="Calibri"/>
          <w:sz w:val="24"/>
          <w:szCs w:val="24"/>
        </w:rPr>
        <w:t xml:space="preserve"> </w:t>
      </w:r>
      <w:r w:rsidR="003C4CB9">
        <w:rPr>
          <w:rFonts w:ascii="Calibri" w:hAnsi="Calibri" w:cs="Calibri"/>
          <w:sz w:val="24"/>
          <w:szCs w:val="24"/>
        </w:rPr>
        <w:t xml:space="preserve">from </w:t>
      </w:r>
      <w:r w:rsidRPr="00906FB9">
        <w:rPr>
          <w:rFonts w:ascii="Calibri" w:hAnsi="Calibri" w:cs="Calibri"/>
          <w:sz w:val="24"/>
          <w:szCs w:val="24"/>
        </w:rPr>
        <w:t>start to finish, and save.</w:t>
      </w:r>
      <w:r>
        <w:rPr>
          <w:rFonts w:ascii="Calibri" w:hAnsi="Calibri" w:cs="Calibri"/>
          <w:sz w:val="24"/>
          <w:szCs w:val="24"/>
        </w:rPr>
        <w:t xml:space="preserve"> </w:t>
      </w:r>
      <w:r w:rsidR="003C4CB9">
        <w:rPr>
          <w:rFonts w:ascii="Calibri" w:hAnsi="Calibri" w:cs="Calibri"/>
          <w:sz w:val="24"/>
          <w:szCs w:val="24"/>
        </w:rPr>
        <w:t>The judged file</w:t>
      </w:r>
      <w:r w:rsidRPr="00906FB9">
        <w:rPr>
          <w:rFonts w:ascii="Calibri" w:hAnsi="Calibri" w:cs="Calibri"/>
          <w:sz w:val="24"/>
          <w:szCs w:val="24"/>
        </w:rPr>
        <w:t xml:space="preserve"> should resemble a perfect program, which, if run on a machine</w:t>
      </w:r>
      <w:r w:rsidR="00FB2652">
        <w:rPr>
          <w:rFonts w:ascii="Calibri" w:hAnsi="Calibri" w:cs="Calibri"/>
          <w:sz w:val="24"/>
          <w:szCs w:val="24"/>
        </w:rPr>
        <w:t>,</w:t>
      </w:r>
      <w:r w:rsidRPr="00906FB9">
        <w:rPr>
          <w:rFonts w:ascii="Calibri" w:hAnsi="Calibri" w:cs="Calibri"/>
          <w:sz w:val="24"/>
          <w:szCs w:val="24"/>
        </w:rPr>
        <w:t xml:space="preserve"> would produce a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FB9">
        <w:rPr>
          <w:rFonts w:ascii="Calibri" w:hAnsi="Calibri" w:cs="Calibri"/>
          <w:sz w:val="24"/>
          <w:szCs w:val="24"/>
        </w:rPr>
        <w:t>machined part that is accurate to the print</w:t>
      </w:r>
      <w:r w:rsidR="00FB2652">
        <w:rPr>
          <w:rFonts w:ascii="Calibri" w:hAnsi="Calibri" w:cs="Calibri"/>
          <w:sz w:val="24"/>
          <w:szCs w:val="24"/>
        </w:rPr>
        <w:t xml:space="preserve"> and collision-free</w:t>
      </w:r>
      <w:r w:rsidRPr="00906FB9">
        <w:rPr>
          <w:rFonts w:ascii="Calibri" w:hAnsi="Calibri" w:cs="Calibri"/>
          <w:sz w:val="24"/>
          <w:szCs w:val="24"/>
        </w:rPr>
        <w:t>.</w:t>
      </w:r>
      <w:r w:rsidR="00ED2157">
        <w:rPr>
          <w:rFonts w:ascii="Calibri" w:hAnsi="Calibri" w:cs="Calibri"/>
          <w:sz w:val="24"/>
          <w:szCs w:val="24"/>
        </w:rPr>
        <w:t xml:space="preserve"> Submit your completed program via USB flash drive. </w:t>
      </w:r>
    </w:p>
    <w:p w:rsidR="002F4A10" w:rsidP="002F4A10" w:rsidRDefault="002F4A10" w14:paraId="00EFAF63" w14:textId="77777777">
      <w:pPr>
        <w:pStyle w:val="Default"/>
        <w:ind w:firstLine="720"/>
        <w:rPr>
          <w:sz w:val="22"/>
          <w:szCs w:val="22"/>
        </w:rPr>
      </w:pPr>
    </w:p>
    <w:p w:rsidR="00906FB9" w:rsidP="002F4A10" w:rsidRDefault="00906FB9" w14:paraId="377B612E" w14:textId="77777777">
      <w:pPr>
        <w:pStyle w:val="Default"/>
        <w:ind w:firstLine="720"/>
        <w:rPr>
          <w:sz w:val="22"/>
          <w:szCs w:val="22"/>
        </w:rPr>
      </w:pPr>
    </w:p>
    <w:p w:rsidR="00906FB9" w:rsidP="00234FDB" w:rsidRDefault="00906FB9" w14:paraId="66B77B87" w14:textId="77777777">
      <w:pPr>
        <w:pStyle w:val="Default"/>
        <w:rPr>
          <w:sz w:val="22"/>
          <w:szCs w:val="22"/>
        </w:rPr>
      </w:pPr>
    </w:p>
    <w:p w:rsidR="00906FB9" w:rsidP="002F4A10" w:rsidRDefault="00906FB9" w14:paraId="42AD0862" w14:textId="77777777">
      <w:pPr>
        <w:pStyle w:val="Default"/>
        <w:ind w:firstLine="720"/>
        <w:rPr>
          <w:sz w:val="22"/>
          <w:szCs w:val="22"/>
        </w:rPr>
      </w:pPr>
    </w:p>
    <w:p w:rsidR="00906FB9" w:rsidP="002F4A10" w:rsidRDefault="00906FB9" w14:paraId="19BF3EAB" w14:textId="77777777">
      <w:pPr>
        <w:pStyle w:val="Default"/>
        <w:ind w:firstLine="720"/>
        <w:rPr>
          <w:sz w:val="22"/>
          <w:szCs w:val="22"/>
        </w:rPr>
      </w:pPr>
    </w:p>
    <w:p w:rsidR="00A3435F" w:rsidP="755ECA5C" w:rsidRDefault="004C7CF0" w14:paraId="40E9DFF6" w14:textId="3193D25C">
      <w:pPr>
        <w:pStyle w:val="Normal"/>
        <w:ind w:firstLine="720"/>
        <w:jc w:val="center"/>
        <w:rPr>
          <w:rFonts w:ascii="Calibri" w:hAnsi="Calibri" w:cs="Calibri"/>
          <w:color w:val="000000" w:themeColor="text1" w:themeTint="FF" w:themeShade="FF"/>
        </w:rPr>
      </w:pPr>
      <w:r w:rsidR="004C7CF0">
        <w:drawing>
          <wp:inline wp14:editId="1A1D8726" wp14:anchorId="26926AA3">
            <wp:extent cx="5744908" cy="3981450"/>
            <wp:effectExtent l="0" t="0" r="8255" b="0"/>
            <wp:docPr id="2" name="Picture 2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c92b41e3cc846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4908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5F" w:rsidP="755ECA5C" w:rsidRDefault="004C7CF0" w14:paraId="074EC600" w14:textId="0D97A781">
      <w:pPr>
        <w:pStyle w:val="Normal"/>
        <w:ind w:firstLine="720"/>
        <w:jc w:val="both"/>
      </w:pPr>
    </w:p>
    <w:p w:rsidR="00A3435F" w:rsidP="755ECA5C" w:rsidRDefault="004C7CF0" w14:paraId="5ECB7D03" w14:textId="598B1FC0">
      <w:pPr>
        <w:pStyle w:val="Normal"/>
        <w:ind w:firstLine="720"/>
        <w:jc w:val="both"/>
      </w:pPr>
    </w:p>
    <w:p w:rsidR="00A3435F" w:rsidP="755ECA5C" w:rsidRDefault="004C7CF0" w14:paraId="3F9436A6" w14:textId="5CBAFDDA">
      <w:pPr>
        <w:pStyle w:val="Normal"/>
        <w:ind w:firstLine="720"/>
        <w:jc w:val="left"/>
        <w:rPr>
          <w:rFonts w:ascii="Calibri" w:hAnsi="Calibri" w:cs="Calibri"/>
          <w:color w:val="000000"/>
        </w:rPr>
      </w:pPr>
      <w:r w:rsidR="00A3435F">
        <w:drawing>
          <wp:inline wp14:editId="4F768AEB" wp14:anchorId="0F488E09">
            <wp:extent cx="5726718" cy="4057650"/>
            <wp:effectExtent l="0" t="0" r="7620" b="0"/>
            <wp:docPr id="3" name="Picture 3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3a0f6ff3ee546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6718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7CF0" w:rsidR="00270DFF" w:rsidP="004C7CF0" w:rsidRDefault="00270DFF" w14:paraId="4C5FFD65" w14:textId="2B882856">
      <w:pPr>
        <w:rPr>
          <w:rFonts w:ascii="Calibri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2180442F" wp14:editId="243320CC">
            <wp:extent cx="2981390" cy="4514850"/>
            <wp:effectExtent l="0" t="0" r="952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86437" cy="45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C7CF0" w:rsidR="00270DF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5BC" w:rsidP="00FD6456" w:rsidRDefault="003B45BC" w14:paraId="200F8F09" w14:textId="77777777">
      <w:pPr>
        <w:spacing w:after="0" w:line="240" w:lineRule="auto"/>
      </w:pPr>
      <w:r>
        <w:separator/>
      </w:r>
    </w:p>
  </w:endnote>
  <w:endnote w:type="continuationSeparator" w:id="0">
    <w:p w:rsidR="003B45BC" w:rsidP="00FD6456" w:rsidRDefault="003B45BC" w14:paraId="640338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tifakt ElementOfc">
    <w:altName w:val="Calibri"/>
    <w:panose1 w:val="020B0504010101010104"/>
    <w:charset w:val="4D"/>
    <w:family w:val="swiss"/>
    <w:pitch w:val="variable"/>
    <w:sig w:usb0="A00002EF" w:usb1="5000E47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26C" w:rsidRDefault="00D6626C" w14:paraId="20BBE8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6456" w:rsidP="00FD6456" w:rsidRDefault="00FD6456" w14:paraId="66746AB0" w14:textId="4DBF04EF">
    <w:pPr>
      <w:pStyle w:val="Default"/>
      <w:ind w:firstLine="720"/>
      <w:rPr>
        <w:sz w:val="22"/>
        <w:szCs w:val="22"/>
      </w:rPr>
    </w:pPr>
    <w:r w:rsidRPr="00FD6456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9E442DB" wp14:editId="2D5324D8">
          <wp:simplePos x="0" y="0"/>
          <wp:positionH relativeFrom="column">
            <wp:posOffset>-171450</wp:posOffset>
          </wp:positionH>
          <wp:positionV relativeFrom="paragraph">
            <wp:posOffset>120650</wp:posOffset>
          </wp:positionV>
          <wp:extent cx="500357" cy="3905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303" cy="40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Haas Automation, Inc. | 2800 Sturgis Rd. Oxnard, CA 93030 </w:t>
    </w:r>
  </w:p>
  <w:p w:rsidR="00FD6456" w:rsidP="00FD6456" w:rsidRDefault="00FD6456" w14:paraId="1B2DDED8" w14:textId="77777777">
    <w:pPr>
      <w:pStyle w:val="Default"/>
      <w:ind w:firstLine="720"/>
      <w:rPr>
        <w:b/>
        <w:bCs/>
        <w:sz w:val="22"/>
        <w:szCs w:val="22"/>
      </w:rPr>
    </w:pPr>
    <w:r>
      <w:rPr>
        <w:b/>
        <w:bCs/>
        <w:sz w:val="22"/>
        <w:szCs w:val="22"/>
      </w:rPr>
      <w:t>Sponsor of SkillsUSA CNC Competitions</w:t>
    </w:r>
  </w:p>
  <w:p w:rsidR="00FD6456" w:rsidP="00FD6456" w:rsidRDefault="00FD6456" w14:paraId="49CAD671" w14:textId="77777777">
    <w:pPr>
      <w:ind w:firstLine="720"/>
      <w:rPr>
        <w:rFonts w:ascii="Calibri" w:hAnsi="Calibri" w:cs="Calibri"/>
        <w:color w:val="000000"/>
      </w:rPr>
    </w:pPr>
    <w:r w:rsidRPr="0068647E">
      <w:rPr>
        <w:rFonts w:ascii="Calibri" w:hAnsi="Calibri" w:cs="Calibri"/>
        <w:color w:val="000000"/>
      </w:rPr>
      <w:t xml:space="preserve">CNC Programmer | CNC 2-Axis Turning | CNC 3-Axis Milling | CNC 5-Axis Milling Programmer  </w:t>
    </w:r>
  </w:p>
  <w:p w:rsidR="00FD6456" w:rsidRDefault="00FD6456" w14:paraId="7026CDF3" w14:textId="5FE21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26C" w:rsidRDefault="00D6626C" w14:paraId="235AEC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5BC" w:rsidP="00FD6456" w:rsidRDefault="003B45BC" w14:paraId="00F8D90D" w14:textId="77777777">
      <w:pPr>
        <w:spacing w:after="0" w:line="240" w:lineRule="auto"/>
      </w:pPr>
      <w:r>
        <w:separator/>
      </w:r>
    </w:p>
  </w:footnote>
  <w:footnote w:type="continuationSeparator" w:id="0">
    <w:p w:rsidR="003B45BC" w:rsidP="00FD6456" w:rsidRDefault="003B45BC" w14:paraId="7B7D49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26C" w:rsidRDefault="00D6626C" w14:paraId="21E7ED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26C" w:rsidRDefault="00D6626C" w14:paraId="31D167E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26C" w:rsidRDefault="00D6626C" w14:paraId="42EF01B4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CYnxUBT" int2:invalidationBookmarkName="" int2:hashCode="eyV3xFLFhLDl/F" int2:id="Dhts3K4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367"/>
    <w:multiLevelType w:val="hybridMultilevel"/>
    <w:tmpl w:val="C94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9A4423"/>
    <w:multiLevelType w:val="hybridMultilevel"/>
    <w:tmpl w:val="570E20FC"/>
    <w:lvl w:ilvl="0" w:tplc="513CD7B8">
      <w:numFmt w:val="bullet"/>
      <w:lvlText w:val="•"/>
      <w:lvlJc w:val="left"/>
      <w:pPr>
        <w:ind w:left="720" w:hanging="360"/>
      </w:pPr>
      <w:rPr>
        <w:rFonts w:hint="default" w:ascii="SymbolMT" w:hAnsi="SymbolMT" w:cs="SymbolM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5D1B61"/>
    <w:multiLevelType w:val="hybridMultilevel"/>
    <w:tmpl w:val="0F825C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9269770">
    <w:abstractNumId w:val="2"/>
  </w:num>
  <w:num w:numId="2" w16cid:durableId="2017026572">
    <w:abstractNumId w:val="0"/>
  </w:num>
  <w:num w:numId="3" w16cid:durableId="50629345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DE0MzQ3tzAwtzBS0lEKTi0uzszPAykwrgUAavhz6SwAAAA="/>
  </w:docVars>
  <w:rsids>
    <w:rsidRoot w:val="0097402B"/>
    <w:rsid w:val="0005549D"/>
    <w:rsid w:val="000706C8"/>
    <w:rsid w:val="00071401"/>
    <w:rsid w:val="000853FA"/>
    <w:rsid w:val="000907D1"/>
    <w:rsid w:val="000A5E83"/>
    <w:rsid w:val="000B6E75"/>
    <w:rsid w:val="000C4F5D"/>
    <w:rsid w:val="000D5B8D"/>
    <w:rsid w:val="00120FB5"/>
    <w:rsid w:val="001217AF"/>
    <w:rsid w:val="00122350"/>
    <w:rsid w:val="001249BD"/>
    <w:rsid w:val="0014056A"/>
    <w:rsid w:val="001406F4"/>
    <w:rsid w:val="00166BA5"/>
    <w:rsid w:val="001C4254"/>
    <w:rsid w:val="001D6379"/>
    <w:rsid w:val="002204F4"/>
    <w:rsid w:val="002254F8"/>
    <w:rsid w:val="00230592"/>
    <w:rsid w:val="00234FDB"/>
    <w:rsid w:val="00236C2F"/>
    <w:rsid w:val="002642EF"/>
    <w:rsid w:val="00270DFF"/>
    <w:rsid w:val="002F1D7D"/>
    <w:rsid w:val="002F4A10"/>
    <w:rsid w:val="00307D2F"/>
    <w:rsid w:val="00307EB2"/>
    <w:rsid w:val="00391FEA"/>
    <w:rsid w:val="003A4185"/>
    <w:rsid w:val="003B45BC"/>
    <w:rsid w:val="003C4CB9"/>
    <w:rsid w:val="003D2336"/>
    <w:rsid w:val="00404A04"/>
    <w:rsid w:val="00426C3F"/>
    <w:rsid w:val="004927B6"/>
    <w:rsid w:val="00496754"/>
    <w:rsid w:val="004B68A3"/>
    <w:rsid w:val="004C7CF0"/>
    <w:rsid w:val="004E0B4B"/>
    <w:rsid w:val="00501B1A"/>
    <w:rsid w:val="00524D9A"/>
    <w:rsid w:val="0052566A"/>
    <w:rsid w:val="00540543"/>
    <w:rsid w:val="00596AE8"/>
    <w:rsid w:val="005D0982"/>
    <w:rsid w:val="005F59C3"/>
    <w:rsid w:val="00643CA0"/>
    <w:rsid w:val="006507B1"/>
    <w:rsid w:val="00651450"/>
    <w:rsid w:val="00670156"/>
    <w:rsid w:val="0068647E"/>
    <w:rsid w:val="006A0560"/>
    <w:rsid w:val="006F1BA8"/>
    <w:rsid w:val="006F67E8"/>
    <w:rsid w:val="00740446"/>
    <w:rsid w:val="00775FC7"/>
    <w:rsid w:val="007E3E24"/>
    <w:rsid w:val="0080229C"/>
    <w:rsid w:val="0081190A"/>
    <w:rsid w:val="00812E89"/>
    <w:rsid w:val="00861D0F"/>
    <w:rsid w:val="00886F4A"/>
    <w:rsid w:val="008C3B75"/>
    <w:rsid w:val="008D1518"/>
    <w:rsid w:val="008E3038"/>
    <w:rsid w:val="008E5D58"/>
    <w:rsid w:val="008E75CA"/>
    <w:rsid w:val="0090470B"/>
    <w:rsid w:val="00906008"/>
    <w:rsid w:val="00906FB9"/>
    <w:rsid w:val="0091533C"/>
    <w:rsid w:val="009653C9"/>
    <w:rsid w:val="0097402B"/>
    <w:rsid w:val="00975602"/>
    <w:rsid w:val="00997338"/>
    <w:rsid w:val="009A172E"/>
    <w:rsid w:val="009C1BBB"/>
    <w:rsid w:val="009C3441"/>
    <w:rsid w:val="00A3435F"/>
    <w:rsid w:val="00A468E6"/>
    <w:rsid w:val="00A535BC"/>
    <w:rsid w:val="00A83CD9"/>
    <w:rsid w:val="00A84A14"/>
    <w:rsid w:val="00AB1A05"/>
    <w:rsid w:val="00B05D2D"/>
    <w:rsid w:val="00B210E3"/>
    <w:rsid w:val="00B2434E"/>
    <w:rsid w:val="00B31BE7"/>
    <w:rsid w:val="00B35E55"/>
    <w:rsid w:val="00B46228"/>
    <w:rsid w:val="00B71B4A"/>
    <w:rsid w:val="00B9687D"/>
    <w:rsid w:val="00B97C95"/>
    <w:rsid w:val="00BA12A7"/>
    <w:rsid w:val="00BC3528"/>
    <w:rsid w:val="00BE2DF5"/>
    <w:rsid w:val="00BE5859"/>
    <w:rsid w:val="00BF77DE"/>
    <w:rsid w:val="00C16A6C"/>
    <w:rsid w:val="00C243F9"/>
    <w:rsid w:val="00C469F1"/>
    <w:rsid w:val="00CA17C5"/>
    <w:rsid w:val="00CA2B31"/>
    <w:rsid w:val="00CE4C0A"/>
    <w:rsid w:val="00CF12E2"/>
    <w:rsid w:val="00D315B2"/>
    <w:rsid w:val="00D334D6"/>
    <w:rsid w:val="00D63582"/>
    <w:rsid w:val="00D6626C"/>
    <w:rsid w:val="00D74640"/>
    <w:rsid w:val="00D75795"/>
    <w:rsid w:val="00DD1E0A"/>
    <w:rsid w:val="00E16772"/>
    <w:rsid w:val="00E2511E"/>
    <w:rsid w:val="00E26B04"/>
    <w:rsid w:val="00E4747D"/>
    <w:rsid w:val="00E54E4B"/>
    <w:rsid w:val="00E575B8"/>
    <w:rsid w:val="00E755E3"/>
    <w:rsid w:val="00EC1258"/>
    <w:rsid w:val="00ED2157"/>
    <w:rsid w:val="00EE68CE"/>
    <w:rsid w:val="00EF731C"/>
    <w:rsid w:val="00F21851"/>
    <w:rsid w:val="00F2436E"/>
    <w:rsid w:val="00F25341"/>
    <w:rsid w:val="00F55B76"/>
    <w:rsid w:val="00F74D6F"/>
    <w:rsid w:val="00FA7948"/>
    <w:rsid w:val="00FB1114"/>
    <w:rsid w:val="00FB2652"/>
    <w:rsid w:val="00FD6456"/>
    <w:rsid w:val="00FE2422"/>
    <w:rsid w:val="0116DD32"/>
    <w:rsid w:val="03C84796"/>
    <w:rsid w:val="061C9F21"/>
    <w:rsid w:val="07A6E742"/>
    <w:rsid w:val="09CB3644"/>
    <w:rsid w:val="0AD0A936"/>
    <w:rsid w:val="104D436B"/>
    <w:rsid w:val="13DE0107"/>
    <w:rsid w:val="186C7B3B"/>
    <w:rsid w:val="1A7A56AF"/>
    <w:rsid w:val="1B7C8102"/>
    <w:rsid w:val="1DFF5BC1"/>
    <w:rsid w:val="1F6EC7D4"/>
    <w:rsid w:val="20F16FD8"/>
    <w:rsid w:val="22A66896"/>
    <w:rsid w:val="248AF768"/>
    <w:rsid w:val="2AF32E51"/>
    <w:rsid w:val="2BC5DB61"/>
    <w:rsid w:val="2C75D655"/>
    <w:rsid w:val="2E13BADF"/>
    <w:rsid w:val="2EE8EDE7"/>
    <w:rsid w:val="2FAD7717"/>
    <w:rsid w:val="2FEA21CD"/>
    <w:rsid w:val="3130C90F"/>
    <w:rsid w:val="348393DB"/>
    <w:rsid w:val="35156D83"/>
    <w:rsid w:val="358A79DA"/>
    <w:rsid w:val="35AF6249"/>
    <w:rsid w:val="39750AC8"/>
    <w:rsid w:val="3B7B1736"/>
    <w:rsid w:val="3F7CFF51"/>
    <w:rsid w:val="3FDCDF29"/>
    <w:rsid w:val="41E5D7E3"/>
    <w:rsid w:val="41E5D7E3"/>
    <w:rsid w:val="45BE33E3"/>
    <w:rsid w:val="46F76A67"/>
    <w:rsid w:val="4AC4C611"/>
    <w:rsid w:val="4C2BC404"/>
    <w:rsid w:val="4D1FE804"/>
    <w:rsid w:val="51701A90"/>
    <w:rsid w:val="53B233B3"/>
    <w:rsid w:val="54776F08"/>
    <w:rsid w:val="549BE56A"/>
    <w:rsid w:val="54A7BB52"/>
    <w:rsid w:val="564AF282"/>
    <w:rsid w:val="569DA8F6"/>
    <w:rsid w:val="5763B4B0"/>
    <w:rsid w:val="5945D7C7"/>
    <w:rsid w:val="5B9F83F4"/>
    <w:rsid w:val="5C3C7082"/>
    <w:rsid w:val="5D0255B2"/>
    <w:rsid w:val="5DB9CDD7"/>
    <w:rsid w:val="5FE3AC2A"/>
    <w:rsid w:val="61CF96C0"/>
    <w:rsid w:val="626E3AF2"/>
    <w:rsid w:val="64290F5B"/>
    <w:rsid w:val="65490B39"/>
    <w:rsid w:val="6760B01D"/>
    <w:rsid w:val="67A4F7CE"/>
    <w:rsid w:val="67FBCDDD"/>
    <w:rsid w:val="69D84A04"/>
    <w:rsid w:val="69E2962B"/>
    <w:rsid w:val="6AEA6FDA"/>
    <w:rsid w:val="6B123397"/>
    <w:rsid w:val="6B9F2460"/>
    <w:rsid w:val="6BBF1D48"/>
    <w:rsid w:val="6D5AEDA9"/>
    <w:rsid w:val="6DDB8D3B"/>
    <w:rsid w:val="71132DFD"/>
    <w:rsid w:val="728D6B9F"/>
    <w:rsid w:val="731D457C"/>
    <w:rsid w:val="737E7074"/>
    <w:rsid w:val="742F5F0B"/>
    <w:rsid w:val="74AA3D3C"/>
    <w:rsid w:val="755ECA5C"/>
    <w:rsid w:val="75E2F10C"/>
    <w:rsid w:val="7A68E642"/>
    <w:rsid w:val="7AB6622F"/>
    <w:rsid w:val="7DB7E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5A75"/>
  <w15:chartTrackingRefBased/>
  <w15:docId w15:val="{D621432C-D66B-4DCE-8872-047AADE3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74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D2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05D2D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D315B2"/>
  </w:style>
  <w:style w:type="paragraph" w:styleId="Header">
    <w:name w:val="header"/>
    <w:basedOn w:val="Normal"/>
    <w:link w:val="HeaderChar"/>
    <w:uiPriority w:val="99"/>
    <w:unhideWhenUsed/>
    <w:rsid w:val="00FD64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456"/>
  </w:style>
  <w:style w:type="paragraph" w:styleId="Footer">
    <w:name w:val="footer"/>
    <w:basedOn w:val="Normal"/>
    <w:link w:val="FooterChar"/>
    <w:uiPriority w:val="99"/>
    <w:unhideWhenUsed/>
    <w:rsid w:val="00FD64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456"/>
  </w:style>
  <w:style w:type="paragraph" w:styleId="BalloonText">
    <w:name w:val="Balloon Text"/>
    <w:basedOn w:val="Normal"/>
    <w:link w:val="BalloonTextChar"/>
    <w:uiPriority w:val="99"/>
    <w:semiHidden/>
    <w:unhideWhenUsed/>
    <w:rsid w:val="00E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5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06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E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CA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C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3CA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43C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ignup.mastercam.com/project-part-series-1-amplifier" TargetMode="External" Id="rId13" /><Relationship Type="http://schemas.openxmlformats.org/officeDocument/2006/relationships/header" Target="header3.xml" Id="rId34" /><Relationship Type="http://schemas.openxmlformats.org/officeDocument/2006/relationships/image" Target="media/image1.emf" Id="rId7" /><Relationship Type="http://schemas.openxmlformats.org/officeDocument/2006/relationships/hyperlink" Target="https://my.mastercam.com/hubs/learning/" TargetMode="External" Id="rId12" /><Relationship Type="http://schemas.openxmlformats.org/officeDocument/2006/relationships/footer" Target="footer2.xml" Id="rId33" /><Relationship Type="http://schemas.openxmlformats.org/officeDocument/2006/relationships/theme" Target="theme/theme1.xml" Id="rId38" /><Relationship Type="http://schemas.openxmlformats.org/officeDocument/2006/relationships/styles" Target="styles.xml" Id="rId2" /><Relationship Type="http://schemas.microsoft.com/office/2016/09/relationships/commentsIds" Target="commentsIds.xml" Id="rId20" /><Relationship Type="http://schemas.openxmlformats.org/officeDocument/2006/relationships/image" Target="media/image4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haascnc.com/myhaas/Haas_Learning_Resources.html" TargetMode="External" Id="rId11" /><Relationship Type="http://schemas.openxmlformats.org/officeDocument/2006/relationships/footer" Target="footer1.xml" Id="rId32" /><Relationship Type="http://schemas.microsoft.com/office/2011/relationships/people" Target="people.xml" Id="rId37" /><Relationship Type="http://schemas.openxmlformats.org/officeDocument/2006/relationships/footnotes" Target="footnotes.xml" Id="rId5" /><Relationship Type="http://schemas.openxmlformats.org/officeDocument/2006/relationships/hyperlink" Target="mailto:education@mastercam.com" TargetMode="External" Id="rId15" /><Relationship Type="http://schemas.openxmlformats.org/officeDocument/2006/relationships/fontTable" Target="fontTable.xml" Id="rId36" /><Relationship Type="http://schemas.openxmlformats.org/officeDocument/2006/relationships/hyperlink" Target="https://www.haascnc.com/video.html" TargetMode="External" Id="rId10" /><Relationship Type="http://schemas.microsoft.com/office/2011/relationships/commentsExtended" Target="commentsExtended.xml" Id="rId19" /><Relationship Type="http://schemas.openxmlformats.org/officeDocument/2006/relationships/header" Target="header2.xml" Id="rId31" /><Relationship Type="http://schemas.openxmlformats.org/officeDocument/2006/relationships/webSettings" Target="webSettings.xml" Id="rId4" /><Relationship Type="http://schemas.openxmlformats.org/officeDocument/2006/relationships/hyperlink" Target="https://www.haascnc.com/myhaas/Haas_Learning_Resources.htm" TargetMode="External" Id="rId9" /><Relationship Type="http://schemas.openxmlformats.org/officeDocument/2006/relationships/hyperlink" Target="https://www.mastercam.com/skillsusa/" TargetMode="External" Id="rId14" /><Relationship Type="http://schemas.openxmlformats.org/officeDocument/2006/relationships/header" Target="header1.xml" Id="rId30" /><Relationship Type="http://schemas.openxmlformats.org/officeDocument/2006/relationships/footer" Target="footer3.xml" Id="rId35" /><Relationship Type="http://schemas.openxmlformats.org/officeDocument/2006/relationships/hyperlink" Target="https://www.learn.haascnc.com" TargetMode="External" Id="rId8" /><Relationship Type="http://schemas.openxmlformats.org/officeDocument/2006/relationships/settings" Target="settings.xml" Id="rId3" /><Relationship Type="http://schemas.openxmlformats.org/officeDocument/2006/relationships/image" Target="/media/image5.png" Id="Rf4231844b38b47cf" /><Relationship Type="http://schemas.openxmlformats.org/officeDocument/2006/relationships/hyperlink" Target="https://www.autodesk.com/campaigns/education/fusion-360" TargetMode="External" Id="Rc249a17c296e4d23" /><Relationship Type="http://schemas.openxmlformats.org/officeDocument/2006/relationships/hyperlink" Target="mailto:amy.shapiro@autodesk.com" TargetMode="External" Id="R57ce64fe228a40ae" /><Relationship Type="http://schemas.microsoft.com/office/2020/10/relationships/intelligence" Target="intelligence2.xml" Id="R8681d921a22f4acc" /><Relationship Type="http://schemas.openxmlformats.org/officeDocument/2006/relationships/hyperlink" Target="https://www.autodesk.in/campaigns/education/skillsusa" TargetMode="External" Id="Rc149d8d52c6c4fa6" /><Relationship Type="http://schemas.openxmlformats.org/officeDocument/2006/relationships/hyperlink" Target="https://www.autodesk.com/certification/learn/catalog/product/Fusion%20360" TargetMode="External" Id="Radcaab08a3b643ff" /><Relationship Type="http://schemas.openxmlformats.org/officeDocument/2006/relationships/image" Target="/media/image6.png" Id="R8c92b41e3cc84619" /><Relationship Type="http://schemas.openxmlformats.org/officeDocument/2006/relationships/image" Target="/media/image7.png" Id="R93a0f6ff3ee5464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Clint Smith</dc:creator>
  <keywords/>
  <dc:description/>
  <lastModifiedBy>Amy Shapiro</lastModifiedBy>
  <revision>28</revision>
  <lastPrinted>2022-12-08T22:29:00.0000000Z</lastPrinted>
  <dcterms:created xsi:type="dcterms:W3CDTF">2023-11-17T17:21:00.0000000Z</dcterms:created>
  <dcterms:modified xsi:type="dcterms:W3CDTF">2023-12-11T15:43:46.9741255Z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6afe666b-2449-4cea-b62d-ad323e35d766</vt:lpwstr>
  </property>
</Properties>
</file>